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38" w:rsidRPr="00D84BEC" w:rsidRDefault="00C11438" w:rsidP="00C11438">
      <w:pPr>
        <w:rPr>
          <w:rFonts w:ascii="方正仿宋_GBK" w:eastAsia="方正仿宋_GBK"/>
          <w:sz w:val="32"/>
          <w:szCs w:val="32"/>
        </w:rPr>
      </w:pPr>
      <w:r w:rsidRPr="00D84BEC">
        <w:rPr>
          <w:rFonts w:ascii="方正仿宋_GBK" w:eastAsia="方正仿宋_GBK" w:hint="eastAsia"/>
          <w:sz w:val="32"/>
          <w:szCs w:val="32"/>
        </w:rPr>
        <w:t>附件1</w:t>
      </w:r>
    </w:p>
    <w:p w:rsidR="00C11438" w:rsidRPr="00D84BEC" w:rsidRDefault="00C11438" w:rsidP="00C11438">
      <w:pPr>
        <w:jc w:val="center"/>
        <w:rPr>
          <w:rFonts w:ascii="方正小标宋_GBK" w:eastAsia="方正小标宋_GBK"/>
          <w:sz w:val="44"/>
          <w:szCs w:val="44"/>
        </w:rPr>
      </w:pPr>
      <w:r w:rsidRPr="00D84BEC">
        <w:rPr>
          <w:rFonts w:ascii="方正小标宋_GBK" w:eastAsia="方正小标宋_GBK" w:hint="eastAsia"/>
          <w:sz w:val="44"/>
          <w:szCs w:val="44"/>
        </w:rPr>
        <w:t>江苏省</w:t>
      </w:r>
      <w:r>
        <w:rPr>
          <w:rFonts w:ascii="方正小标宋_GBK" w:eastAsia="方正小标宋_GBK" w:hint="eastAsia"/>
          <w:sz w:val="44"/>
          <w:szCs w:val="44"/>
        </w:rPr>
        <w:t>宿迁市</w:t>
      </w:r>
      <w:r w:rsidRPr="00D84BEC">
        <w:rPr>
          <w:rFonts w:ascii="方正小标宋_GBK" w:eastAsia="方正小标宋_GBK" w:hint="eastAsia"/>
          <w:sz w:val="44"/>
          <w:szCs w:val="44"/>
        </w:rPr>
        <w:t>聘任制公务员招聘简章</w:t>
      </w:r>
    </w:p>
    <w:tbl>
      <w:tblPr>
        <w:tblW w:w="10244" w:type="dxa"/>
        <w:jc w:val="center"/>
        <w:tblInd w:w="5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685"/>
        <w:gridCol w:w="1135"/>
        <w:gridCol w:w="709"/>
        <w:gridCol w:w="2679"/>
        <w:gridCol w:w="5036"/>
      </w:tblGrid>
      <w:tr w:rsidR="00C11438" w:rsidRPr="005C3893" w:rsidTr="00A46943">
        <w:trPr>
          <w:trHeight w:val="424"/>
          <w:tblHeader/>
          <w:jc w:val="center"/>
        </w:trPr>
        <w:tc>
          <w:tcPr>
            <w:tcW w:w="685" w:type="dxa"/>
            <w:vMerge w:val="restart"/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1135" w:type="dxa"/>
            <w:vMerge w:val="restart"/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聘任职位</w:t>
            </w:r>
          </w:p>
        </w:tc>
        <w:tc>
          <w:tcPr>
            <w:tcW w:w="709" w:type="dxa"/>
            <w:vMerge w:val="restart"/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招聘人数</w:t>
            </w:r>
          </w:p>
        </w:tc>
        <w:tc>
          <w:tcPr>
            <w:tcW w:w="2679" w:type="dxa"/>
            <w:vMerge w:val="restart"/>
            <w:tcBorders>
              <w:right w:val="single" w:sz="4" w:space="0" w:color="auto"/>
            </w:tcBorders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职位说明</w:t>
            </w:r>
          </w:p>
        </w:tc>
        <w:tc>
          <w:tcPr>
            <w:tcW w:w="5036" w:type="dxa"/>
            <w:vMerge w:val="restart"/>
            <w:tcBorders>
              <w:left w:val="single" w:sz="4" w:space="0" w:color="auto"/>
            </w:tcBorders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职位资格条件</w:t>
            </w:r>
          </w:p>
        </w:tc>
      </w:tr>
      <w:tr w:rsidR="00C11438" w:rsidRPr="005C3893" w:rsidTr="00A46943">
        <w:trPr>
          <w:trHeight w:val="415"/>
          <w:tblHeader/>
          <w:jc w:val="center"/>
        </w:trPr>
        <w:tc>
          <w:tcPr>
            <w:tcW w:w="685" w:type="dxa"/>
            <w:vMerge/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79" w:type="dxa"/>
            <w:vMerge/>
            <w:tcBorders>
              <w:right w:val="single" w:sz="4" w:space="0" w:color="auto"/>
            </w:tcBorders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036" w:type="dxa"/>
            <w:vMerge/>
            <w:tcBorders>
              <w:left w:val="single" w:sz="4" w:space="0" w:color="auto"/>
            </w:tcBorders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11438" w:rsidRPr="005C3893" w:rsidTr="00A46943">
        <w:trPr>
          <w:trHeight w:val="1818"/>
          <w:jc w:val="center"/>
        </w:trPr>
        <w:tc>
          <w:tcPr>
            <w:tcW w:w="685" w:type="dxa"/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1135" w:type="dxa"/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宿迁市规划局城乡规划编制研究主管</w:t>
            </w:r>
          </w:p>
          <w:p w:rsidR="00C11438" w:rsidRPr="00266874" w:rsidRDefault="00C11438" w:rsidP="00A46943">
            <w:pPr>
              <w:suppressAutoHyphens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679" w:type="dxa"/>
            <w:tcBorders>
              <w:right w:val="single" w:sz="4" w:space="0" w:color="auto"/>
            </w:tcBorders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kern w:val="0"/>
                <w:szCs w:val="21"/>
              </w:rPr>
              <w:t>协助总规划师做好城乡各类规划编制（调整）、评审及报批工作；负责城市重点区域、区块的控规编制和城市设计；负责城乡规划与建设等方面的重大科研项目、学术研究和城市发展重大问题的研究，每年完成二项事关城市发展的研究课题；负责对全市城乡规划工作进行调查、监督、评估和研究；协助局领导和总规划师执行行业规范，把好技术关；</w:t>
            </w:r>
            <w:r w:rsidRPr="00266874">
              <w:rPr>
                <w:rFonts w:ascii="宋体" w:hAnsi="宋体" w:hint="eastAsia"/>
                <w:szCs w:val="21"/>
              </w:rPr>
              <w:t>根据领导要求，承办</w:t>
            </w:r>
            <w:r>
              <w:rPr>
                <w:rFonts w:ascii="宋体" w:hAnsi="宋体" w:hint="eastAsia"/>
                <w:szCs w:val="21"/>
              </w:rPr>
              <w:t>其他相关</w:t>
            </w:r>
            <w:r w:rsidRPr="00266874">
              <w:rPr>
                <w:rFonts w:ascii="宋体" w:hAnsi="宋体" w:hint="eastAsia"/>
                <w:szCs w:val="21"/>
              </w:rPr>
              <w:t>工作。</w:t>
            </w: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年龄40周岁以下；</w:t>
            </w:r>
          </w:p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全日制普通高校本科及以上学历，取得相应学位，城建规划类专业；</w:t>
            </w:r>
          </w:p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具备国家注册城市规划师资格；</w:t>
            </w:r>
          </w:p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具有甲级以上资质规划设计单位、研究院单位或规划管理机关实际工作经历，规划工作实践10年以上；</w:t>
            </w:r>
          </w:p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担任城市规划专业副高专业技术职务2年以上，或担任正高级专业技术职务；组织协调能力强，具有丰富规划设计和管理经验。</w:t>
            </w:r>
          </w:p>
        </w:tc>
      </w:tr>
      <w:tr w:rsidR="00C11438" w:rsidRPr="005C3893" w:rsidTr="00A46943">
        <w:trPr>
          <w:trHeight w:val="1962"/>
          <w:jc w:val="center"/>
        </w:trPr>
        <w:tc>
          <w:tcPr>
            <w:tcW w:w="685" w:type="dxa"/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135" w:type="dxa"/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宿迁市审计局工程审计复审主管</w:t>
            </w:r>
          </w:p>
          <w:p w:rsidR="00C11438" w:rsidRPr="00266874" w:rsidRDefault="00C11438" w:rsidP="00A46943">
            <w:pPr>
              <w:suppressAutoHyphens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679" w:type="dxa"/>
            <w:tcBorders>
              <w:right w:val="single" w:sz="4" w:space="0" w:color="auto"/>
            </w:tcBorders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kern w:val="0"/>
                <w:szCs w:val="21"/>
              </w:rPr>
              <w:t>协助制定工程复审相关规章制度；组织中介机构对一审工程进行复审，并对一审工作作出客观公正的评价；组织对参与复审工作的中介机构进行考核；按要求完成对工程竣工决算报告（评审报告）造价审核把关工作；结合工作实际撰写较高水平的论文；</w:t>
            </w:r>
            <w:r w:rsidRPr="00266874">
              <w:rPr>
                <w:rFonts w:ascii="宋体" w:hAnsi="宋体" w:hint="eastAsia"/>
                <w:szCs w:val="21"/>
              </w:rPr>
              <w:t>根据领导要求，承办</w:t>
            </w:r>
            <w:r>
              <w:rPr>
                <w:rFonts w:ascii="宋体" w:hAnsi="宋体" w:hint="eastAsia"/>
                <w:szCs w:val="21"/>
              </w:rPr>
              <w:t>其他相关</w:t>
            </w:r>
            <w:r w:rsidRPr="00266874">
              <w:rPr>
                <w:rFonts w:ascii="宋体" w:hAnsi="宋体" w:hint="eastAsia"/>
                <w:szCs w:val="21"/>
              </w:rPr>
              <w:t>工作。</w:t>
            </w: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年龄在40周岁以下；</w:t>
            </w:r>
          </w:p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全日制普通高校本科及以上学历，取得相应学位，建筑工程类专业；</w:t>
            </w:r>
          </w:p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具有注册造价师职业资格、建筑工程类副高以上专业技术职称；</w:t>
            </w:r>
          </w:p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具备10年以上造价编审经验（其中具有5年以上甲级资质造价咨询机构工作经历），担任大中型项目负责人或主审5次以上；</w:t>
            </w:r>
          </w:p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熟悉工程造价相关法律、法规，熟练掌握造价审核流程及工程造价审核工作；具备解决审核项目工程造价的专业知识和技能，熟悉建筑构造、工程材料、工艺技术、工程计量等相关业务知识，熟练掌握工程图形算量、预结算等计算机软件的使用。</w:t>
            </w:r>
          </w:p>
        </w:tc>
      </w:tr>
      <w:tr w:rsidR="00C11438" w:rsidRPr="005C3893" w:rsidTr="00A46943">
        <w:trPr>
          <w:trHeight w:val="658"/>
          <w:jc w:val="center"/>
        </w:trPr>
        <w:tc>
          <w:tcPr>
            <w:tcW w:w="685" w:type="dxa"/>
            <w:vAlign w:val="center"/>
          </w:tcPr>
          <w:p w:rsidR="00C11438" w:rsidRDefault="00C11438" w:rsidP="00A46943">
            <w:pPr>
              <w:suppressAutoHyphens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135" w:type="dxa"/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宿迁市发展和改革委员会产业发展规划主管</w:t>
            </w:r>
          </w:p>
          <w:p w:rsidR="00C11438" w:rsidRPr="00266874" w:rsidRDefault="00C11438" w:rsidP="00A46943">
            <w:pPr>
              <w:suppressAutoHyphens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679" w:type="dxa"/>
            <w:tcBorders>
              <w:right w:val="single" w:sz="4" w:space="0" w:color="auto"/>
            </w:tcBorders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263492">
              <w:rPr>
                <w:rFonts w:ascii="宋体" w:hAnsi="宋体" w:hint="eastAsia"/>
                <w:color w:val="000000"/>
                <w:szCs w:val="21"/>
              </w:rPr>
              <w:t>负责全市产业发展规划、新兴产业发展规划;负责经济结构调整战略研究和重大特色产业基地建设；指导协调、组织推进新兴产业发展；根据领导要求，承办其他相关工作。</w:t>
            </w: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年龄40周岁以下；</w:t>
            </w:r>
          </w:p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263492">
              <w:rPr>
                <w:rFonts w:ascii="宋体" w:hAnsi="宋体" w:hint="eastAsia"/>
                <w:color w:val="000000"/>
                <w:szCs w:val="21"/>
              </w:rPr>
              <w:t>2.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全日制普通高校本科及以上学历，取得相应学位，经济类专业；</w:t>
            </w:r>
          </w:p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从事产业研究咨询和规划工作5年以上，具有与国内知名咨询服务机构良好沟通的工作经历；</w:t>
            </w:r>
          </w:p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熟悉国家、地方产业发展相关法律法规，熟悉掌握我国产业发展政策，了解江苏省各项产业发展态势和各项产业发展的基本情况、行业规模企业情况，熟悉产业发展规划的注意事项和重点，具备组织推进我市新兴产业发展的知识和能力。</w:t>
            </w:r>
          </w:p>
        </w:tc>
      </w:tr>
      <w:tr w:rsidR="00C11438" w:rsidRPr="005C3893" w:rsidTr="00A46943">
        <w:trPr>
          <w:trHeight w:val="4993"/>
          <w:jc w:val="center"/>
        </w:trPr>
        <w:tc>
          <w:tcPr>
            <w:tcW w:w="685" w:type="dxa"/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135" w:type="dxa"/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宿迁市京杭运河岸线资源管理委员会</w:t>
            </w:r>
          </w:p>
          <w:p w:rsidR="00C11438" w:rsidRPr="00266874" w:rsidRDefault="00C11438" w:rsidP="00A46943">
            <w:pPr>
              <w:suppressAutoHyphens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办公室物流发展主管</w:t>
            </w:r>
          </w:p>
        </w:tc>
        <w:tc>
          <w:tcPr>
            <w:tcW w:w="709" w:type="dxa"/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679" w:type="dxa"/>
            <w:tcBorders>
              <w:right w:val="single" w:sz="4" w:space="0" w:color="auto"/>
            </w:tcBorders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szCs w:val="21"/>
              </w:rPr>
              <w:t>研究制定园区物流发展的总体规划并组织实施；建立园区物流业各板块运作体系，建立完善中心港物流园为全市产业发展提供物流支撑体系；引导全市物流资源向中心港物流园集聚，加快物流业与全市制造业、商贸流通业的融合发展；加强对物流企业的内培外引，指导园区物流企业加快发展；协助、参与园区政府投资类仓储区、二类口岸等功能区的日常管理、经营；负责园区物流从业人员业务培训，负责物流业的日常统计、分析和汇总工作；根据领导要求，承办</w:t>
            </w:r>
            <w:r>
              <w:rPr>
                <w:rFonts w:ascii="宋体" w:hAnsi="宋体" w:hint="eastAsia"/>
                <w:szCs w:val="21"/>
              </w:rPr>
              <w:t>其他相关</w:t>
            </w:r>
            <w:r w:rsidRPr="00266874">
              <w:rPr>
                <w:rFonts w:ascii="宋体" w:hAnsi="宋体" w:hint="eastAsia"/>
                <w:szCs w:val="21"/>
              </w:rPr>
              <w:t>工作。</w:t>
            </w: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年龄40周岁以下；</w:t>
            </w:r>
          </w:p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全日制普通高校本科及以上学历，取得相应学位，物流、物流工程、物流管理等物流相关专业；</w:t>
            </w:r>
          </w:p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具有高级物流师职业资格；</w:t>
            </w:r>
          </w:p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具备5年以上国内大中型物流企业、物流园区工作经历；</w:t>
            </w:r>
          </w:p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能够制定有效的物流战略方案，并能对园区物流系统实施规划；熟练掌握物流信息管理、供应链管理等相关知识；具有物流园区和物流平台建设管理能力；能够指导物流企业参与供应链管理，培训物流企业的从业人员。</w:t>
            </w:r>
          </w:p>
        </w:tc>
      </w:tr>
      <w:tr w:rsidR="00C11438" w:rsidRPr="005C3893" w:rsidTr="00A46943">
        <w:trPr>
          <w:trHeight w:val="1950"/>
          <w:jc w:val="center"/>
        </w:trPr>
        <w:tc>
          <w:tcPr>
            <w:tcW w:w="685" w:type="dxa"/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1135" w:type="dxa"/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宿迁市京杭运河岸线资源管理委员会</w:t>
            </w:r>
          </w:p>
          <w:p w:rsidR="00C11438" w:rsidRPr="00266874" w:rsidRDefault="00C11438" w:rsidP="00A46943">
            <w:pPr>
              <w:suppressAutoHyphens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办公室资本运营主管</w:t>
            </w:r>
          </w:p>
        </w:tc>
        <w:tc>
          <w:tcPr>
            <w:tcW w:w="709" w:type="dxa"/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679" w:type="dxa"/>
            <w:tcBorders>
              <w:right w:val="single" w:sz="4" w:space="0" w:color="auto"/>
            </w:tcBorders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szCs w:val="21"/>
              </w:rPr>
              <w:t>负责报表申报、整理工作，完成年度融资任务；负责项目贷款现场核查及项目现场申报工作；负责季度金融政策分析工作；负责港区开发公司资本运营工作；根据领导要求，承办</w:t>
            </w:r>
            <w:r>
              <w:rPr>
                <w:rFonts w:ascii="宋体" w:hAnsi="宋体" w:hint="eastAsia"/>
                <w:szCs w:val="21"/>
              </w:rPr>
              <w:t>其他相关</w:t>
            </w:r>
            <w:r w:rsidRPr="00266874">
              <w:rPr>
                <w:rFonts w:ascii="宋体" w:hAnsi="宋体" w:hint="eastAsia"/>
                <w:szCs w:val="21"/>
              </w:rPr>
              <w:t>工作。</w:t>
            </w:r>
          </w:p>
        </w:tc>
        <w:tc>
          <w:tcPr>
            <w:tcW w:w="5036" w:type="dxa"/>
            <w:tcBorders>
              <w:left w:val="single" w:sz="4" w:space="0" w:color="auto"/>
            </w:tcBorders>
            <w:vAlign w:val="center"/>
          </w:tcPr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年龄40周岁以下，能适应经常出差等外出工作要求；</w:t>
            </w:r>
          </w:p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全日制普通高校本科及以上学历，取得相应学位，金融、会计相关专业；</w:t>
            </w:r>
          </w:p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3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具有会计师及以上职称；</w:t>
            </w:r>
          </w:p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4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从事金融工作3年以上，且具有公司资本运行中层管理以上工作经历；</w:t>
            </w:r>
          </w:p>
          <w:p w:rsidR="00C11438" w:rsidRPr="00266874" w:rsidRDefault="00C11438" w:rsidP="00A46943">
            <w:pPr>
              <w:suppressAutoHyphens/>
              <w:spacing w:line="260" w:lineRule="exact"/>
              <w:rPr>
                <w:rFonts w:ascii="宋体" w:hAnsi="宋体"/>
                <w:color w:val="000000"/>
                <w:szCs w:val="21"/>
              </w:rPr>
            </w:pPr>
            <w:r w:rsidRPr="00266874">
              <w:rPr>
                <w:rFonts w:ascii="宋体" w:hAnsi="宋体" w:hint="eastAsia"/>
                <w:color w:val="000000"/>
                <w:szCs w:val="21"/>
              </w:rPr>
              <w:t>5</w:t>
            </w:r>
            <w:r>
              <w:rPr>
                <w:rFonts w:ascii="宋体" w:hAnsi="宋体" w:hint="eastAsia"/>
                <w:color w:val="000000"/>
                <w:szCs w:val="21"/>
              </w:rPr>
              <w:t>.</w:t>
            </w:r>
            <w:r w:rsidRPr="00266874">
              <w:rPr>
                <w:rFonts w:ascii="宋体" w:hAnsi="宋体" w:hint="eastAsia"/>
                <w:color w:val="000000"/>
                <w:szCs w:val="21"/>
              </w:rPr>
              <w:t>具有与各金融机构良好沟通能力；具有成功融资经验；能够独立承担资本运营工作；熟悉金融及会计等相关法律法规；能独立完成各种项目贷款及金融租赁等工作；有较强的综合财务报表分析和独立研究能力。</w:t>
            </w:r>
          </w:p>
        </w:tc>
      </w:tr>
    </w:tbl>
    <w:p w:rsidR="00C11438" w:rsidRPr="005C3893" w:rsidRDefault="00C11438" w:rsidP="00A42D67">
      <w:pPr>
        <w:widowControl/>
        <w:spacing w:line="450" w:lineRule="atLeast"/>
        <w:rPr>
          <w:color w:val="000000"/>
          <w:kern w:val="0"/>
          <w:szCs w:val="21"/>
        </w:rPr>
      </w:pPr>
    </w:p>
    <w:sectPr w:rsidR="00C11438" w:rsidRPr="005C3893" w:rsidSect="0034394C">
      <w:headerReference w:type="default" r:id="rId6"/>
      <w:footerReference w:type="default" r:id="rId7"/>
      <w:pgSz w:w="11906" w:h="16838" w:code="9"/>
      <w:pgMar w:top="2098" w:right="1644" w:bottom="1985" w:left="1644" w:header="851" w:footer="1588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24C" w:rsidRDefault="0082524C" w:rsidP="009D790E">
      <w:r>
        <w:separator/>
      </w:r>
    </w:p>
  </w:endnote>
  <w:endnote w:type="continuationSeparator" w:id="1">
    <w:p w:rsidR="0082524C" w:rsidRDefault="0082524C" w:rsidP="009D7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7A" w:rsidRDefault="009D790E">
    <w:pPr>
      <w:pStyle w:val="a4"/>
      <w:jc w:val="center"/>
    </w:pPr>
    <w:r>
      <w:fldChar w:fldCharType="begin"/>
    </w:r>
    <w:r w:rsidR="00C11438">
      <w:instrText>PAGE   \* MERGEFORMAT</w:instrText>
    </w:r>
    <w:r>
      <w:fldChar w:fldCharType="separate"/>
    </w:r>
    <w:r w:rsidR="00A42D67" w:rsidRPr="00A42D67">
      <w:rPr>
        <w:noProof/>
        <w:lang w:val="zh-CN"/>
      </w:rPr>
      <w:t>2</w:t>
    </w:r>
    <w:r>
      <w:fldChar w:fldCharType="end"/>
    </w:r>
  </w:p>
  <w:p w:rsidR="004C197A" w:rsidRDefault="008252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24C" w:rsidRDefault="0082524C" w:rsidP="009D790E">
      <w:r>
        <w:separator/>
      </w:r>
    </w:p>
  </w:footnote>
  <w:footnote w:type="continuationSeparator" w:id="1">
    <w:p w:rsidR="0082524C" w:rsidRDefault="0082524C" w:rsidP="009D7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7A" w:rsidRDefault="0082524C" w:rsidP="00D3357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438"/>
    <w:rsid w:val="00001C01"/>
    <w:rsid w:val="00006EDA"/>
    <w:rsid w:val="00021AA8"/>
    <w:rsid w:val="00022F2C"/>
    <w:rsid w:val="00037798"/>
    <w:rsid w:val="00091C68"/>
    <w:rsid w:val="00092F17"/>
    <w:rsid w:val="000960EF"/>
    <w:rsid w:val="000A77CB"/>
    <w:rsid w:val="000B16AF"/>
    <w:rsid w:val="000B6E14"/>
    <w:rsid w:val="000D2769"/>
    <w:rsid w:val="000D741F"/>
    <w:rsid w:val="00104321"/>
    <w:rsid w:val="00113893"/>
    <w:rsid w:val="00116E10"/>
    <w:rsid w:val="001245AB"/>
    <w:rsid w:val="00137ACD"/>
    <w:rsid w:val="001446F3"/>
    <w:rsid w:val="00156BEB"/>
    <w:rsid w:val="00171A3E"/>
    <w:rsid w:val="00194EC9"/>
    <w:rsid w:val="001A022F"/>
    <w:rsid w:val="001A3D30"/>
    <w:rsid w:val="001A4599"/>
    <w:rsid w:val="001A7D9E"/>
    <w:rsid w:val="001C1EAA"/>
    <w:rsid w:val="001D79D0"/>
    <w:rsid w:val="001F14D7"/>
    <w:rsid w:val="001F2318"/>
    <w:rsid w:val="0020574E"/>
    <w:rsid w:val="00206E75"/>
    <w:rsid w:val="00220264"/>
    <w:rsid w:val="00224C3A"/>
    <w:rsid w:val="00230503"/>
    <w:rsid w:val="00231FE0"/>
    <w:rsid w:val="00251827"/>
    <w:rsid w:val="002643E6"/>
    <w:rsid w:val="002660E0"/>
    <w:rsid w:val="002756E7"/>
    <w:rsid w:val="00276421"/>
    <w:rsid w:val="002A0BC8"/>
    <w:rsid w:val="002A5210"/>
    <w:rsid w:val="002A5C78"/>
    <w:rsid w:val="002A646C"/>
    <w:rsid w:val="002B349E"/>
    <w:rsid w:val="002D6090"/>
    <w:rsid w:val="002E4A69"/>
    <w:rsid w:val="002F5DFD"/>
    <w:rsid w:val="00304B26"/>
    <w:rsid w:val="00305257"/>
    <w:rsid w:val="0030605A"/>
    <w:rsid w:val="00331A47"/>
    <w:rsid w:val="00335B7F"/>
    <w:rsid w:val="00375C49"/>
    <w:rsid w:val="00380E38"/>
    <w:rsid w:val="003821ED"/>
    <w:rsid w:val="00387C92"/>
    <w:rsid w:val="0039538C"/>
    <w:rsid w:val="003A657D"/>
    <w:rsid w:val="003D74E7"/>
    <w:rsid w:val="003E71A0"/>
    <w:rsid w:val="003F5B4C"/>
    <w:rsid w:val="004026D5"/>
    <w:rsid w:val="00407084"/>
    <w:rsid w:val="00410247"/>
    <w:rsid w:val="004156AC"/>
    <w:rsid w:val="00417D8C"/>
    <w:rsid w:val="004308AF"/>
    <w:rsid w:val="0043210C"/>
    <w:rsid w:val="004344F8"/>
    <w:rsid w:val="00443095"/>
    <w:rsid w:val="004455EA"/>
    <w:rsid w:val="0046703F"/>
    <w:rsid w:val="00490441"/>
    <w:rsid w:val="004A0CA1"/>
    <w:rsid w:val="004B2FA7"/>
    <w:rsid w:val="004B796D"/>
    <w:rsid w:val="004C4DB3"/>
    <w:rsid w:val="004C6F16"/>
    <w:rsid w:val="004D01D7"/>
    <w:rsid w:val="004E68D2"/>
    <w:rsid w:val="004F099D"/>
    <w:rsid w:val="005009F9"/>
    <w:rsid w:val="00504AE6"/>
    <w:rsid w:val="0051767D"/>
    <w:rsid w:val="00555619"/>
    <w:rsid w:val="00555C49"/>
    <w:rsid w:val="00557592"/>
    <w:rsid w:val="00577C90"/>
    <w:rsid w:val="00583004"/>
    <w:rsid w:val="005962A0"/>
    <w:rsid w:val="005A3390"/>
    <w:rsid w:val="005B0E8D"/>
    <w:rsid w:val="005C1828"/>
    <w:rsid w:val="005E2B72"/>
    <w:rsid w:val="005F74AB"/>
    <w:rsid w:val="00604D70"/>
    <w:rsid w:val="006075A2"/>
    <w:rsid w:val="00617CA7"/>
    <w:rsid w:val="006273BE"/>
    <w:rsid w:val="00636386"/>
    <w:rsid w:val="006364B6"/>
    <w:rsid w:val="00642467"/>
    <w:rsid w:val="006424CF"/>
    <w:rsid w:val="00647FF5"/>
    <w:rsid w:val="00661B1A"/>
    <w:rsid w:val="00673ABA"/>
    <w:rsid w:val="00674FFD"/>
    <w:rsid w:val="006765B5"/>
    <w:rsid w:val="00683C20"/>
    <w:rsid w:val="00684CBC"/>
    <w:rsid w:val="00692451"/>
    <w:rsid w:val="006944F4"/>
    <w:rsid w:val="00697796"/>
    <w:rsid w:val="006A2D69"/>
    <w:rsid w:val="006A5EBC"/>
    <w:rsid w:val="006B077A"/>
    <w:rsid w:val="006B184B"/>
    <w:rsid w:val="006B1A9C"/>
    <w:rsid w:val="006B4C15"/>
    <w:rsid w:val="006C0577"/>
    <w:rsid w:val="006C5C62"/>
    <w:rsid w:val="006D3B2B"/>
    <w:rsid w:val="006D5264"/>
    <w:rsid w:val="006D6779"/>
    <w:rsid w:val="00702376"/>
    <w:rsid w:val="007042D0"/>
    <w:rsid w:val="00742037"/>
    <w:rsid w:val="0075438D"/>
    <w:rsid w:val="00766E75"/>
    <w:rsid w:val="007961BA"/>
    <w:rsid w:val="007974AD"/>
    <w:rsid w:val="007B222A"/>
    <w:rsid w:val="007B4652"/>
    <w:rsid w:val="007D2446"/>
    <w:rsid w:val="00801FDB"/>
    <w:rsid w:val="00821D3B"/>
    <w:rsid w:val="0082524C"/>
    <w:rsid w:val="00825FBF"/>
    <w:rsid w:val="00837132"/>
    <w:rsid w:val="008404ED"/>
    <w:rsid w:val="00846336"/>
    <w:rsid w:val="00860E98"/>
    <w:rsid w:val="00872E80"/>
    <w:rsid w:val="008A7358"/>
    <w:rsid w:val="008D48B3"/>
    <w:rsid w:val="008F3995"/>
    <w:rsid w:val="009004E3"/>
    <w:rsid w:val="0091220B"/>
    <w:rsid w:val="00915580"/>
    <w:rsid w:val="0091742A"/>
    <w:rsid w:val="00917846"/>
    <w:rsid w:val="00920F1B"/>
    <w:rsid w:val="00925E3F"/>
    <w:rsid w:val="00940175"/>
    <w:rsid w:val="0094356C"/>
    <w:rsid w:val="00944C9B"/>
    <w:rsid w:val="009521A8"/>
    <w:rsid w:val="00981DD1"/>
    <w:rsid w:val="00982B45"/>
    <w:rsid w:val="009A1156"/>
    <w:rsid w:val="009A7ACF"/>
    <w:rsid w:val="009C0518"/>
    <w:rsid w:val="009C373D"/>
    <w:rsid w:val="009C4637"/>
    <w:rsid w:val="009D5270"/>
    <w:rsid w:val="009D790E"/>
    <w:rsid w:val="009E14EA"/>
    <w:rsid w:val="009E4C10"/>
    <w:rsid w:val="009E6099"/>
    <w:rsid w:val="009F057D"/>
    <w:rsid w:val="00A06DAC"/>
    <w:rsid w:val="00A06F4A"/>
    <w:rsid w:val="00A23909"/>
    <w:rsid w:val="00A3366C"/>
    <w:rsid w:val="00A42D67"/>
    <w:rsid w:val="00A45785"/>
    <w:rsid w:val="00A46718"/>
    <w:rsid w:val="00A46BCB"/>
    <w:rsid w:val="00A5144A"/>
    <w:rsid w:val="00A57F76"/>
    <w:rsid w:val="00A71DE8"/>
    <w:rsid w:val="00A82A42"/>
    <w:rsid w:val="00AA6A44"/>
    <w:rsid w:val="00AB497F"/>
    <w:rsid w:val="00AD0DFC"/>
    <w:rsid w:val="00AE1CAC"/>
    <w:rsid w:val="00AE1EBD"/>
    <w:rsid w:val="00AE52A1"/>
    <w:rsid w:val="00AE54D5"/>
    <w:rsid w:val="00AE708D"/>
    <w:rsid w:val="00B0176D"/>
    <w:rsid w:val="00B36A07"/>
    <w:rsid w:val="00B4201C"/>
    <w:rsid w:val="00B540EE"/>
    <w:rsid w:val="00B61947"/>
    <w:rsid w:val="00B65971"/>
    <w:rsid w:val="00B718AF"/>
    <w:rsid w:val="00B7323B"/>
    <w:rsid w:val="00B73B56"/>
    <w:rsid w:val="00B75824"/>
    <w:rsid w:val="00B82AA9"/>
    <w:rsid w:val="00B91E37"/>
    <w:rsid w:val="00B94D51"/>
    <w:rsid w:val="00BA0278"/>
    <w:rsid w:val="00BB2056"/>
    <w:rsid w:val="00BB7CD6"/>
    <w:rsid w:val="00BC348B"/>
    <w:rsid w:val="00BF32B0"/>
    <w:rsid w:val="00BF71C8"/>
    <w:rsid w:val="00BF7F73"/>
    <w:rsid w:val="00C11438"/>
    <w:rsid w:val="00C14327"/>
    <w:rsid w:val="00C74436"/>
    <w:rsid w:val="00C770D2"/>
    <w:rsid w:val="00C77588"/>
    <w:rsid w:val="00C80A74"/>
    <w:rsid w:val="00C848C2"/>
    <w:rsid w:val="00C8616B"/>
    <w:rsid w:val="00C968C7"/>
    <w:rsid w:val="00CA0213"/>
    <w:rsid w:val="00CA3212"/>
    <w:rsid w:val="00CB7C04"/>
    <w:rsid w:val="00CC3C7F"/>
    <w:rsid w:val="00CD62E2"/>
    <w:rsid w:val="00CD642C"/>
    <w:rsid w:val="00CE18A1"/>
    <w:rsid w:val="00CF5ED5"/>
    <w:rsid w:val="00D0025F"/>
    <w:rsid w:val="00D054A7"/>
    <w:rsid w:val="00D119A0"/>
    <w:rsid w:val="00D212CA"/>
    <w:rsid w:val="00D228F2"/>
    <w:rsid w:val="00D31882"/>
    <w:rsid w:val="00D34CD8"/>
    <w:rsid w:val="00D40C4D"/>
    <w:rsid w:val="00D41B85"/>
    <w:rsid w:val="00D4344C"/>
    <w:rsid w:val="00D452BD"/>
    <w:rsid w:val="00D560F3"/>
    <w:rsid w:val="00D57469"/>
    <w:rsid w:val="00D61125"/>
    <w:rsid w:val="00D66111"/>
    <w:rsid w:val="00D77BA3"/>
    <w:rsid w:val="00DA16E3"/>
    <w:rsid w:val="00DB3A0D"/>
    <w:rsid w:val="00DC5905"/>
    <w:rsid w:val="00DD1CDD"/>
    <w:rsid w:val="00DD744E"/>
    <w:rsid w:val="00DE16DC"/>
    <w:rsid w:val="00DE3719"/>
    <w:rsid w:val="00DF0449"/>
    <w:rsid w:val="00DF393C"/>
    <w:rsid w:val="00E00AE9"/>
    <w:rsid w:val="00E01A1C"/>
    <w:rsid w:val="00E03655"/>
    <w:rsid w:val="00E10EF5"/>
    <w:rsid w:val="00E22184"/>
    <w:rsid w:val="00E222A5"/>
    <w:rsid w:val="00E40D89"/>
    <w:rsid w:val="00E458E2"/>
    <w:rsid w:val="00E5211A"/>
    <w:rsid w:val="00E702D5"/>
    <w:rsid w:val="00E706B9"/>
    <w:rsid w:val="00E74C1C"/>
    <w:rsid w:val="00E86256"/>
    <w:rsid w:val="00E87636"/>
    <w:rsid w:val="00E9389E"/>
    <w:rsid w:val="00E9680E"/>
    <w:rsid w:val="00EB4CC3"/>
    <w:rsid w:val="00EB52A0"/>
    <w:rsid w:val="00ED34AA"/>
    <w:rsid w:val="00ED537A"/>
    <w:rsid w:val="00EE16EC"/>
    <w:rsid w:val="00EF0690"/>
    <w:rsid w:val="00EF0E19"/>
    <w:rsid w:val="00EF2A07"/>
    <w:rsid w:val="00F31A99"/>
    <w:rsid w:val="00F41072"/>
    <w:rsid w:val="00F4218E"/>
    <w:rsid w:val="00F428A7"/>
    <w:rsid w:val="00F42ED7"/>
    <w:rsid w:val="00F47EF1"/>
    <w:rsid w:val="00F52944"/>
    <w:rsid w:val="00F5702A"/>
    <w:rsid w:val="00F606CF"/>
    <w:rsid w:val="00F60931"/>
    <w:rsid w:val="00F63C27"/>
    <w:rsid w:val="00F71492"/>
    <w:rsid w:val="00F74307"/>
    <w:rsid w:val="00F826EE"/>
    <w:rsid w:val="00F974A1"/>
    <w:rsid w:val="00F9795B"/>
    <w:rsid w:val="00F97BF0"/>
    <w:rsid w:val="00FA13DA"/>
    <w:rsid w:val="00FA3458"/>
    <w:rsid w:val="00FD47AF"/>
    <w:rsid w:val="00FE0FD0"/>
    <w:rsid w:val="00FE5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1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14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11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43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11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114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11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14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曾美兰</dc:creator>
  <cp:keywords/>
  <dc:description/>
  <cp:lastModifiedBy>微软用户</cp:lastModifiedBy>
  <cp:revision>2</cp:revision>
  <dcterms:created xsi:type="dcterms:W3CDTF">2014-12-18T00:59:00Z</dcterms:created>
  <dcterms:modified xsi:type="dcterms:W3CDTF">2014-12-18T01:48:00Z</dcterms:modified>
</cp:coreProperties>
</file>