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6"/>
      </w:tblGrid>
      <w:tr w:rsidR="00C42305" w:rsidRPr="00C42305" w:rsidTr="00C42305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305" w:rsidRPr="00C42305" w:rsidRDefault="00C42305" w:rsidP="00C4230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b/>
                <w:color w:val="000099"/>
                <w:kern w:val="0"/>
                <w:sz w:val="28"/>
                <w:szCs w:val="18"/>
              </w:rPr>
            </w:pPr>
            <w:r w:rsidRPr="00C42305">
              <w:rPr>
                <w:rFonts w:ascii="Arial" w:hAnsi="Arial" w:cs="Arial"/>
                <w:b/>
                <w:color w:val="222222"/>
                <w:sz w:val="28"/>
                <w:szCs w:val="20"/>
                <w:shd w:val="clear" w:color="auto" w:fill="FFFFFF"/>
              </w:rPr>
              <w:t>2015</w:t>
            </w:r>
            <w:r w:rsidRPr="00C42305">
              <w:rPr>
                <w:rFonts w:ascii="Arial" w:hAnsi="Arial" w:cs="Arial"/>
                <w:b/>
                <w:color w:val="222222"/>
                <w:sz w:val="28"/>
                <w:szCs w:val="20"/>
                <w:shd w:val="clear" w:color="auto" w:fill="FFFFFF"/>
              </w:rPr>
              <w:t>下半年河北省中小学教师资格国考面试现场确认点</w:t>
            </w:r>
          </w:p>
        </w:tc>
      </w:tr>
      <w:tr w:rsidR="00C42305" w:rsidRPr="00C42305" w:rsidTr="00C42305">
        <w:trPr>
          <w:trHeight w:val="75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3"/>
            </w:tblGrid>
            <w:tr w:rsidR="00C42305" w:rsidRPr="00C42305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C42305" w:rsidRPr="00C42305" w:rsidRDefault="00C42305" w:rsidP="00C4230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C42305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2"/>
                    <w:gridCol w:w="819"/>
                    <w:gridCol w:w="1384"/>
                    <w:gridCol w:w="2351"/>
                    <w:gridCol w:w="1545"/>
                    <w:gridCol w:w="1794"/>
                  </w:tblGrid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150" w:type="pct"/>
                        <w:shd w:val="clear" w:color="auto" w:fill="EFEFE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序号</w:t>
                        </w:r>
                      </w:p>
                    </w:tc>
                    <w:tc>
                      <w:tcPr>
                        <w:tcW w:w="500" w:type="pct"/>
                        <w:shd w:val="clear" w:color="auto" w:fill="EFEFE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地市</w:t>
                        </w:r>
                      </w:p>
                    </w:tc>
                    <w:tc>
                      <w:tcPr>
                        <w:tcW w:w="850" w:type="pct"/>
                        <w:shd w:val="clear" w:color="auto" w:fill="EFEFE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确认单位</w:t>
                        </w:r>
                      </w:p>
                    </w:tc>
                    <w:tc>
                      <w:tcPr>
                        <w:tcW w:w="1450" w:type="pct"/>
                        <w:shd w:val="clear" w:color="auto" w:fill="EFEFE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地址</w:t>
                        </w:r>
                      </w:p>
                    </w:tc>
                    <w:tc>
                      <w:tcPr>
                        <w:tcW w:w="950" w:type="pct"/>
                        <w:shd w:val="clear" w:color="auto" w:fill="EFEFE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100" w:type="pct"/>
                        <w:shd w:val="clear" w:color="auto" w:fill="EFEFE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注意事项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石家庄</w:t>
                        </w: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C42305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18"/>
                          </w:rPr>
                          <w:t>（3日-7日）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桥西区教育局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大经街63号原桥东区教育局（东马路与大经街交叉口北行30米路东）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0311-89653038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负责确认桥西区、赞皇县、高邑、元氏、井陉、赵县、矿区的考生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新华区教育局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友谊大街与合作路口南行 超越健身楼后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0311-87823161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负责确认新华区、鹿泉、平山、灵寿、新乐、行唐、辛集的考生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裕华区教育局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南王小学，建华南大街与塔南路交叉口东行100米路北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0311-86578970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负责确认裕华区、高新区的考生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长安区教育局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石家庄市长安区中等职业学校谈北路22号（谈北路与广安大街交叉口东行100 米路南）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0311-85995756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负责确认长安区、正定、无极、深泽、藁城、栾城、晋州的考生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唐山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唐山师范学院大学道校区北院文科楼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唐山市建设北路156号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0315-2801353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市内乘21路、22路、26路、66路唐山师范学院站下车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秦皇岛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秦皇岛广播电视大学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海港区燕山大街373号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0335-3608647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可乘坐18路，33路，29路车到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邯郸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邯郸学院继续教育学院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学院北路79号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18833050223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中华大街与老南环交叉口往东50米路南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邢台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邢台特殊教育学校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钢铁北路539号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0319-2235812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市内乘坐4、19、25、26路邢台医专下北行100米路东即到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保定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保定市教师进修学校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保定市七一中路45号(七一中路与长城北大街交口西北角，保定十三中东校区院内)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0312- 7927629</w:t>
                        </w: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>0312-5881917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市内乘4、23、28、50、62路公交车七一路口（双拥广场）站下车路北即到，包含定州的考生。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张家口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张家口市中小学教师继续教育中心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张家口学院文萃楼1楼（原张家口教育学院）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0313-8162228</w:t>
                        </w: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>0313-2561026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lastRenderedPageBreak/>
                          <w:t>08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承德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承德市教育局西楼一楼会议室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承德市桃李街26号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0314-2131206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河北民族师范学院教务处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（只确认本校考生）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0314-2370919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沧州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沧州师范学院图书信息楼（安通图书馆）二楼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18路、19路沧州师院站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0317-2159026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确认范围包括笔试在华油考区的考生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廊坊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廊坊市第一实验中学（教学楼A楼1楼）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廊坊市区广阳道300号（7路、22路公交车第一实验中学站下车即到）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0316-5908655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廊坊师范学院</w:t>
                        </w: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>（教务处教材科小院，建工楼南）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廊坊市爱民西道100号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0316-2197394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确认范围为廊坊师范学院在校考生</w:t>
                        </w:r>
                      </w:p>
                    </w:tc>
                  </w:tr>
                  <w:tr w:rsidR="00C42305" w:rsidRPr="00C42305" w:rsidTr="00C423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衡水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衡水市政务服务中心（怡水园东邻）市教育局窗口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衡水市桃城区人民西路1819号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0318-2065908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305" w:rsidRPr="00C42305" w:rsidRDefault="00C42305" w:rsidP="00C42305">
                        <w:pPr>
                          <w:widowControl/>
                          <w:spacing w:line="384" w:lineRule="atLeast"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C42305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乘公交车1路、9路、19路怡水园站下车。</w:t>
                        </w:r>
                      </w:p>
                    </w:tc>
                  </w:tr>
                </w:tbl>
                <w:p w:rsidR="00C42305" w:rsidRPr="00C42305" w:rsidRDefault="00C42305" w:rsidP="00C4230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C42305" w:rsidRPr="00C42305" w:rsidRDefault="00C42305" w:rsidP="00C42305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04D71" w:rsidRDefault="00C42305"/>
    <w:sectPr w:rsidR="00604D71" w:rsidSect="00806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305"/>
    <w:rsid w:val="005D7DD3"/>
    <w:rsid w:val="00806ADF"/>
    <w:rsid w:val="00960123"/>
    <w:rsid w:val="00C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2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2015-12-03T09:17:00Z</dcterms:created>
  <dcterms:modified xsi:type="dcterms:W3CDTF">2015-12-03T09:18:00Z</dcterms:modified>
</cp:coreProperties>
</file>