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Default="00630C4F" w:rsidP="00630C4F">
      <w:pPr>
        <w:pStyle w:val="a3"/>
        <w:spacing w:line="495" w:lineRule="atLeast"/>
        <w:ind w:firstLine="480"/>
        <w:rPr>
          <w:color w:val="333333"/>
          <w:sz w:val="21"/>
          <w:szCs w:val="21"/>
        </w:rPr>
      </w:pPr>
      <w:r>
        <w:rPr>
          <w:rStyle w:val="a4"/>
          <w:rFonts w:ascii="仿宋_GB2312" w:eastAsia="仿宋_GB2312" w:hint="eastAsia"/>
          <w:color w:val="000000"/>
          <w:spacing w:val="-15"/>
          <w:sz w:val="29"/>
          <w:szCs w:val="29"/>
        </w:rPr>
        <w:t>一、幼儿教育段（22人）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李俊秋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常山县新闻中心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程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芳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常山县何家乡中心幼儿园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朱媛媛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浙江省临海市杜桥镇栩乐缘幼儿园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潘梦云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衢州市手牵手幼儿园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徐章佳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衢州市宝宝家幼儿园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吴金莲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浙江省常山县青石镇太阳花幼儿园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陈若清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北白象爱绿幼儿园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邱梦琴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常山县湖东幼儿园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刘园园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宁波市江北区长岛幼儿园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陈秀梅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常山县球川镇三溪幼儿园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金灵凤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宁波市鄞州区石</w:t>
      </w:r>
      <w:r>
        <w:rPr>
          <w:rFonts w:hint="eastAsia"/>
          <w:color w:val="333333"/>
          <w:sz w:val="29"/>
          <w:szCs w:val="29"/>
        </w:rPr>
        <w:t>碶</w:t>
      </w:r>
      <w:r>
        <w:rPr>
          <w:rFonts w:ascii="仿宋_GB2312" w:eastAsia="仿宋_GB2312" w:hint="eastAsia"/>
          <w:color w:val="333333"/>
          <w:sz w:val="29"/>
          <w:szCs w:val="29"/>
        </w:rPr>
        <w:t>街道冯家幼儿园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胡芳芳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常山县湖边村蓝天幼儿园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郑荷霞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常山县大桥乡中心幼儿园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徐小丹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常山县大桥头乡中心幼儿园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黄秀萍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上海市奉贤震旦外国语幼儿园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詹芝萍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常山县派乐多培训机构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祝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慧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常山县金川街道金色童年幼儿园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涂雅芳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义乌佛堂笑笑幼儿园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龚巧莹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常山县娃哈哈幼儿园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封凯玲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杭州小洋坝幼儿园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许玉瓶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常山县辉埠镇灵湖幼儿园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张潘潘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衢州市幸福幼儿园</w:t>
      </w:r>
    </w:p>
    <w:p w:rsidR="00630C4F" w:rsidRDefault="00630C4F" w:rsidP="00630C4F">
      <w:pPr>
        <w:pStyle w:val="a3"/>
        <w:spacing w:line="495" w:lineRule="atLeast"/>
        <w:ind w:firstLine="480"/>
        <w:rPr>
          <w:color w:val="333333"/>
          <w:sz w:val="21"/>
          <w:szCs w:val="21"/>
        </w:rPr>
      </w:pPr>
      <w:r>
        <w:rPr>
          <w:rStyle w:val="a4"/>
          <w:rFonts w:ascii="仿宋_GB2312" w:eastAsia="仿宋_GB2312" w:hint="eastAsia"/>
          <w:color w:val="000000"/>
          <w:spacing w:val="-15"/>
          <w:sz w:val="29"/>
          <w:szCs w:val="29"/>
        </w:rPr>
        <w:t>二、小学教育段（38人）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余雪露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宁波海曙源起一方文化传播公司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lastRenderedPageBreak/>
        <w:t xml:space="preserve">徐丹华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常山县东案小学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王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琪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常山县宋畈小学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何冬冬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常山三中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张超杰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常山县青石镇政府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胡倩倩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常山县同弓小学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郑珊珊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上海市华博利星行小学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胡伶俐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常山县龙绕小学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杨丹丹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常山县龙绕小学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李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悦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常山县辉埠小学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徐佩佩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龙游县沐尘畲族小学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江明康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常山县辉埠镇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徐曳凤柳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常山县天马街道金川社区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胡亚运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常山县五里小学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杨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智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常山县龙绕小学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徐梅丹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开化县华埠小学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毛珊珊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义乌市双博士学园校外教育辅导站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吴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鑫</w:t>
      </w:r>
      <w:r>
        <w:rPr>
          <w:rFonts w:ascii="仿宋_GB2312" w:eastAsia="仿宋_GB2312" w:hint="eastAsia"/>
          <w:color w:val="333333"/>
          <w:sz w:val="29"/>
          <w:szCs w:val="29"/>
        </w:rPr>
        <w:t> 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常山县大桥头小学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徐处处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常山县球川小学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黄婷婷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常山县何家小学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占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琦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浙江九兴节能科技有限公司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兰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慧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衢州市五优文化传播有限公司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吴思怡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衢州市华墅中心小学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吴媛媛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常山县钳口中心小学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郭梦瑶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浙江省常山县宋畈中心小学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鲁秀秀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常山县同弓乡新铺村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吴红霞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江山市帅家教育科技有限公司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徐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璐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旺达集团散热器事业部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lastRenderedPageBreak/>
        <w:t xml:space="preserve">周路莹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浙江建设国际旅行社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徐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雯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常山县新教育起点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郑雨琴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杭州余杭东方未来学校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余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风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衢州大卫教育文化培训学校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鲍姣姣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绍兴曼朵进出口有限公司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陈诗宇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常山县心连心幼儿园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徐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扬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常山县大桥头小学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吴琼瑶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衢州市衢江区横路办事处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徐美美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义乌佛堂英吉尔教育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吴丽丽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常山县新桥小学</w:t>
      </w:r>
    </w:p>
    <w:p w:rsidR="00630C4F" w:rsidRDefault="00630C4F" w:rsidP="00630C4F">
      <w:pPr>
        <w:pStyle w:val="a3"/>
        <w:spacing w:line="495" w:lineRule="atLeast"/>
        <w:ind w:firstLine="600"/>
        <w:rPr>
          <w:color w:val="333333"/>
          <w:sz w:val="21"/>
          <w:szCs w:val="21"/>
        </w:rPr>
      </w:pPr>
      <w:r>
        <w:rPr>
          <w:rStyle w:val="a4"/>
          <w:rFonts w:ascii="仿宋_GB2312" w:eastAsia="仿宋_GB2312" w:hint="eastAsia"/>
          <w:color w:val="000000"/>
          <w:spacing w:val="-15"/>
          <w:sz w:val="29"/>
          <w:szCs w:val="29"/>
        </w:rPr>
        <w:t>三、初中教育段（10人）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90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黄珊珊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常山县第一小学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李爱丽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常山育才中学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章雯雯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常山县宋畈小学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柳娟娟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衢州市英格教育咨询有限公司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胡美花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衢州大卫文化培训学校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吴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姣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杭州浙科专利事务所（普通合伙）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吴倩楠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常山县天马中学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徐佩君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宁波龙文环球教育信息咨询有限公司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蒋芳芳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常山县青石镇江家村</w:t>
      </w:r>
    </w:p>
    <w:p w:rsidR="00630C4F" w:rsidRDefault="00630C4F" w:rsidP="00630C4F">
      <w:pPr>
        <w:pStyle w:val="a3"/>
        <w:spacing w:before="0" w:beforeAutospacing="0" w:after="0" w:afterAutospacing="0" w:line="495" w:lineRule="atLeast"/>
        <w:ind w:left="105" w:firstLine="555"/>
        <w:rPr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 xml:space="preserve">余咪咪 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Style w:val="apple-converted-space"/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常山意隆家电服务部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0C4F"/>
    <w:rsid w:val="008B7726"/>
    <w:rsid w:val="00C536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30C4F"/>
    <w:rPr>
      <w:b/>
      <w:bCs/>
    </w:rPr>
  </w:style>
  <w:style w:type="character" w:customStyle="1" w:styleId="apple-converted-space">
    <w:name w:val="apple-converted-space"/>
    <w:basedOn w:val="a0"/>
    <w:rsid w:val="0063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2015-11-10T10:44:00Z</dcterms:modified>
</cp:coreProperties>
</file>