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附件</w:t>
      </w:r>
      <w:r>
        <w:rPr>
          <w:rFonts w:hint="default" w:ascii="Times New Roman" w:hAnsi="Times New Roman" w:eastAsia="宋体" w:cs="Times New Roman"/>
          <w:b/>
          <w:i w:val="0"/>
          <w:caps w:val="0"/>
          <w:color w:val="333333"/>
          <w:spacing w:val="0"/>
          <w:kern w:val="0"/>
          <w:sz w:val="28"/>
          <w:szCs w:val="28"/>
          <w:shd w:val="clear" w:fill="FFFFFF"/>
          <w:lang w:val="en-US" w:eastAsia="zh-CN" w:bidi="ar"/>
        </w:rPr>
        <w:t> 1</w:t>
      </w:r>
      <w:r>
        <w:rPr>
          <w:rFonts w:hint="eastAsia" w:ascii="宋体" w:hAnsi="宋体" w:eastAsia="宋体" w:cs="宋体"/>
          <w:b/>
          <w:i w:val="0"/>
          <w:caps w:val="0"/>
          <w:color w:val="333333"/>
          <w:spacing w:val="0"/>
          <w:kern w:val="0"/>
          <w:sz w:val="28"/>
          <w:szCs w:val="28"/>
          <w:shd w:val="clear" w:fill="FFFFFF"/>
          <w:lang w:val="en-US" w:eastAsia="zh-CN" w:bidi="ar"/>
        </w:rPr>
        <w:t>、参加测试人员名单</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1756"/>
        <w:jc w:val="left"/>
        <w:rPr>
          <w:rFonts w:hint="eastAsia" w:ascii="宋体" w:hAnsi="宋体" w:eastAsia="宋体" w:cs="宋体"/>
          <w:b w:val="0"/>
          <w:i w:val="0"/>
          <w:caps w:val="0"/>
          <w:color w:val="333333"/>
          <w:spacing w:val="0"/>
          <w:sz w:val="18"/>
          <w:szCs w:val="18"/>
        </w:rPr>
      </w:pPr>
      <w:r>
        <w:rPr>
          <w:rFonts w:ascii="Arial" w:hAnsi="Arial" w:eastAsia="宋体" w:cs="Arial"/>
          <w:b w:val="0"/>
          <w:i w:val="0"/>
          <w:caps w:val="0"/>
          <w:color w:val="333333"/>
          <w:spacing w:val="0"/>
          <w:kern w:val="0"/>
          <w:sz w:val="28"/>
          <w:szCs w:val="28"/>
          <w:shd w:val="clear" w:fill="FFFFFF"/>
          <w:lang w:val="en-US" w:eastAsia="zh-CN" w:bidi="ar"/>
        </w:rPr>
        <w:t>2015</w:t>
      </w:r>
      <w:r>
        <w:rPr>
          <w:rFonts w:hint="eastAsia" w:ascii="宋体" w:hAnsi="宋体" w:eastAsia="宋体" w:cs="宋体"/>
          <w:b w:val="0"/>
          <w:i w:val="0"/>
          <w:caps w:val="0"/>
          <w:color w:val="333333"/>
          <w:spacing w:val="0"/>
          <w:kern w:val="0"/>
          <w:sz w:val="28"/>
          <w:szCs w:val="28"/>
          <w:shd w:val="clear" w:fill="FFFFFF"/>
          <w:lang w:val="en-US" w:eastAsia="zh-CN" w:bidi="ar"/>
        </w:rPr>
        <w:t>年秋季参加测试人员名单</w:t>
      </w:r>
    </w:p>
    <w:tbl>
      <w:tblPr>
        <w:tblW w:w="8825" w:type="dxa"/>
        <w:tblInd w:w="1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60"/>
        <w:gridCol w:w="960"/>
        <w:gridCol w:w="960"/>
        <w:gridCol w:w="3165"/>
        <w:gridCol w:w="2160"/>
        <w:gridCol w:w="7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0" w:hRule="atLeast"/>
        </w:trPr>
        <w:tc>
          <w:tcPr>
            <w:tcW w:w="8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序号</w:t>
            </w:r>
          </w:p>
        </w:tc>
        <w:tc>
          <w:tcPr>
            <w:tcW w:w="9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姓名</w:t>
            </w:r>
          </w:p>
        </w:tc>
        <w:tc>
          <w:tcPr>
            <w:tcW w:w="9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性别</w:t>
            </w:r>
          </w:p>
        </w:tc>
        <w:tc>
          <w:tcPr>
            <w:tcW w:w="31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申请资格种类</w:t>
            </w:r>
          </w:p>
        </w:tc>
        <w:tc>
          <w:tcPr>
            <w:tcW w:w="21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任教学科</w:t>
            </w:r>
          </w:p>
        </w:tc>
        <w:tc>
          <w:tcPr>
            <w:tcW w:w="7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王帆</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谢英科</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杨晓丽</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陈小芳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思想政治</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邓丽莎</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历史</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汪利</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黄衣依</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陈敏</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王丹</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高丹</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李小月</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唐启纲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思想政治</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蒋小莉</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思想政治</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张文静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肖婷婷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江雨梦</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范泽龙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生物</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何婷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生物</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肖丽</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廖佳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刘佳林</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刘晶晶</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杨蓉蓉</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钟金莲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马静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唐冬梅</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欧静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29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曾娟</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何泽强</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李能品</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罗红</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历史</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余蕾</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钟秋放</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彭平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张文倩</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钟婷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张婧红</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39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胡亚欢</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罗涵</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梁坤明</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陈茜</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刘宇</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黄开凤</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王文熙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林佼</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刘玲玲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历史</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赵曦西</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49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向瑞芳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生物</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李青岭</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李晨</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姜金君</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廖雪如</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生物</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陈小蓉</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生物</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龚凡</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张若英</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邱婉怡</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杨祺琪</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59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周婷婷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廖美玲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外语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罗奥琳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赖渝</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毛威琦</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胡婷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罗丽</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信息技术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李娉婷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音乐</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吴艺媛</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王怡蕾</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69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金玉链</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赵洪旭</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徐冬梅</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尹娜</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物理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祝婧</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信息技术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曾文静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周旋</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信息技术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晋浩原</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物理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张亚兰</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张莉</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心理健康教育</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79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陈剑</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物理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游丹</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陈又菱</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李瑞</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徐玲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郭洋</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外语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廖宇</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刘甜甜</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思想政治</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尹婷婷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肖芸</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89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蔡欣</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武倩平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杨莉莎</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袁益</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蒙春</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化学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杨水仙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生物</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李基娅</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王芊灵</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音乐</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邓顺飞</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胡渊</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美术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99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向婷婷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100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李勤</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信息技术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aps w:val="0"/>
                <w:spacing w:val="0"/>
                <w:kern w:val="0"/>
                <w:sz w:val="24"/>
                <w:szCs w:val="24"/>
                <w:lang w:val="en-US" w:eastAsia="zh-CN" w:bidi="ar"/>
              </w:rPr>
              <w:t>101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巩丽</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高级中学教师资格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刘易</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导游服务</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黄春燕</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护理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李金露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会计</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胡雄</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财经商贸类</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刘亚玲</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电子商务</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张婷婷</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邹凯红</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英语</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109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李翔</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骆倩</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旅游服务与管理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孙科</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陈咏梅</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机电技术应用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陶陶</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护理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杨莉莎</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机械制造技术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李珂</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机械加工技术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周娟</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严格</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电子商务</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杨潞</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机械制图</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119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程建</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邮政通信管理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段开江</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语文</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黄敬</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临床医学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周鹏</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电子电器应用</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与维修</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廖静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舞蹈表演</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124</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王若冰</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旅游服务类</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125</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马燕飞</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护理</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126</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徐涛</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127</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詹龙</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数学</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128</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林胶燕</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计算机网络技术</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电子商务</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129</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张琼英</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女</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中等职业学校实习指导教师资格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计算机网络技术</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130</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邵太森</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中等职业学校实习指导教师资格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计算机应用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131</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李谢</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中等职业学校实习指导教师资格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机电技术应用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132</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潘宇连</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中等职业学校实习指导教师资格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机电技术应用</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8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133</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朱太平</w:t>
            </w:r>
          </w:p>
        </w:tc>
        <w:tc>
          <w:tcPr>
            <w:tcW w:w="9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男</w:t>
            </w:r>
          </w:p>
        </w:tc>
        <w:tc>
          <w:tcPr>
            <w:tcW w:w="3165"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中等职业学校实习指导教师资格</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机电设备安装与维修</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附件</w:t>
      </w:r>
      <w:r>
        <w:rPr>
          <w:rFonts w:hint="default" w:ascii="Times New Roman" w:hAnsi="Times New Roman" w:eastAsia="宋体" w:cs="Times New Roman"/>
          <w:b/>
          <w:i w:val="0"/>
          <w:caps w:val="0"/>
          <w:color w:val="333333"/>
          <w:spacing w:val="0"/>
          <w:kern w:val="0"/>
          <w:sz w:val="28"/>
          <w:szCs w:val="28"/>
          <w:shd w:val="clear" w:fill="FFFFFF"/>
          <w:lang w:val="en-US" w:eastAsia="zh-CN" w:bidi="ar"/>
        </w:rPr>
        <w:t>2</w:t>
      </w:r>
      <w:r>
        <w:rPr>
          <w:rFonts w:hint="eastAsia" w:ascii="宋体" w:hAnsi="宋体" w:eastAsia="宋体" w:cs="宋体"/>
          <w:b/>
          <w:i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460" w:lineRule="atLeast"/>
        <w:ind w:left="0" w:right="0" w:firstLine="3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60" w:lineRule="atLeast"/>
        <w:ind w:left="0" w:right="0" w:firstLine="36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6"/>
          <w:szCs w:val="36"/>
          <w:shd w:val="clear" w:fill="FFFFFF"/>
          <w:lang w:val="en-US" w:eastAsia="zh-CN" w:bidi="ar"/>
        </w:rPr>
        <w:t>四川省申请认定高级中学教师资格人员</w:t>
      </w:r>
    </w:p>
    <w:p>
      <w:pPr>
        <w:keepNext w:val="0"/>
        <w:keepLines w:val="0"/>
        <w:widowControl/>
        <w:suppressLineNumbers w:val="0"/>
        <w:shd w:val="clear" w:fill="FFFFFF"/>
        <w:spacing w:before="0" w:beforeAutospacing="0" w:after="0" w:afterAutospacing="0" w:line="460" w:lineRule="atLeast"/>
        <w:ind w:left="0" w:right="0" w:firstLine="36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6"/>
          <w:szCs w:val="36"/>
          <w:shd w:val="clear" w:fill="FFFFFF"/>
          <w:lang w:val="en-US" w:eastAsia="zh-CN" w:bidi="ar"/>
        </w:rPr>
        <w:t>教育教学基本素质和能力测试标准</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ascii="仿宋_GB2312" w:hAnsi="宋体" w:eastAsia="仿宋_GB2312" w:cs="仿宋_GB2312"/>
          <w:b w:val="0"/>
          <w:i w:val="0"/>
          <w:caps w:val="0"/>
          <w:color w:val="333333"/>
          <w:spacing w:val="0"/>
          <w:kern w:val="0"/>
          <w:sz w:val="24"/>
          <w:szCs w:val="24"/>
          <w:shd w:val="clear" w:fill="FFFFFF"/>
          <w:lang w:val="en-US" w:eastAsia="zh-CN" w:bidi="ar"/>
        </w:rPr>
        <w:t>（现场无学生的试讲）</w:t>
      </w:r>
    </w:p>
    <w:tbl>
      <w:tblPr>
        <w:tblW w:w="851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63"/>
        <w:gridCol w:w="1093"/>
        <w:gridCol w:w="3496"/>
        <w:gridCol w:w="948"/>
        <w:gridCol w:w="1058"/>
        <w:gridCol w:w="833"/>
        <w:gridCol w:w="5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2" w:hRule="atLeast"/>
        </w:trPr>
        <w:tc>
          <w:tcPr>
            <w:tcW w:w="563"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r>
              <w:rPr>
                <w:rFonts w:hint="default" w:ascii="仿宋_GB2312" w:hAnsi="宋体" w:eastAsia="仿宋_GB2312" w:cs="仿宋_GB2312"/>
                <w:b/>
                <w:caps w:val="0"/>
                <w:spacing w:val="0"/>
                <w:kern w:val="0"/>
                <w:sz w:val="28"/>
                <w:szCs w:val="28"/>
                <w:lang w:val="en-US" w:eastAsia="zh-CN" w:bidi="ar"/>
              </w:rPr>
              <w:t>序号</w:t>
            </w:r>
          </w:p>
        </w:tc>
        <w:tc>
          <w:tcPr>
            <w:tcW w:w="1093"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72" w:right="0"/>
              <w:jc w:val="center"/>
            </w:pPr>
            <w:r>
              <w:rPr>
                <w:rFonts w:hint="default" w:ascii="仿宋_GB2312" w:hAnsi="宋体" w:eastAsia="仿宋_GB2312" w:cs="仿宋_GB2312"/>
                <w:b/>
                <w:caps w:val="0"/>
                <w:spacing w:val="0"/>
                <w:kern w:val="0"/>
                <w:sz w:val="28"/>
                <w:szCs w:val="28"/>
                <w:lang w:val="en-US" w:eastAsia="zh-CN" w:bidi="ar"/>
              </w:rPr>
              <w:t>测评项目</w:t>
            </w:r>
          </w:p>
        </w:tc>
        <w:tc>
          <w:tcPr>
            <w:tcW w:w="3496"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b/>
                <w:caps w:val="0"/>
                <w:spacing w:val="0"/>
                <w:kern w:val="0"/>
                <w:sz w:val="28"/>
                <w:szCs w:val="28"/>
                <w:lang w:val="en-US" w:eastAsia="zh-CN" w:bidi="ar"/>
              </w:rPr>
              <w:t>测</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评</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内</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容</w:t>
            </w:r>
          </w:p>
        </w:tc>
        <w:tc>
          <w:tcPr>
            <w:tcW w:w="2839"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b/>
                <w:caps w:val="0"/>
                <w:spacing w:val="0"/>
                <w:kern w:val="0"/>
                <w:sz w:val="28"/>
                <w:szCs w:val="28"/>
                <w:lang w:val="en-US" w:eastAsia="zh-CN" w:bidi="ar"/>
              </w:rPr>
              <w:t>测评标准及分值</w:t>
            </w:r>
          </w:p>
        </w:tc>
        <w:tc>
          <w:tcPr>
            <w:tcW w:w="527"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b/>
                <w:caps w:val="0"/>
                <w:spacing w:val="0"/>
                <w:kern w:val="0"/>
                <w:sz w:val="28"/>
                <w:szCs w:val="28"/>
                <w:lang w:val="en-US" w:eastAsia="zh-CN" w:bidi="ar"/>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92" w:hRule="atLeast"/>
        </w:trPr>
        <w:tc>
          <w:tcPr>
            <w:tcW w:w="563"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1093"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349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caps w:val="0"/>
                <w:spacing w:val="0"/>
                <w:kern w:val="0"/>
                <w:sz w:val="24"/>
                <w:szCs w:val="24"/>
                <w:lang w:val="en-US" w:eastAsia="zh-CN" w:bidi="ar"/>
              </w:rPr>
              <w:t>完全</w:t>
            </w:r>
          </w:p>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caps w:val="0"/>
                <w:spacing w:val="0"/>
                <w:kern w:val="0"/>
                <w:sz w:val="24"/>
                <w:szCs w:val="24"/>
                <w:lang w:val="en-US" w:eastAsia="zh-CN" w:bidi="ar"/>
              </w:rPr>
              <w:t>达到</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caps w:val="0"/>
                <w:spacing w:val="0"/>
                <w:kern w:val="0"/>
                <w:sz w:val="24"/>
                <w:szCs w:val="24"/>
                <w:lang w:val="en-US" w:eastAsia="zh-CN" w:bidi="ar"/>
              </w:rPr>
              <w:t>基本</w:t>
            </w:r>
          </w:p>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caps w:val="0"/>
                <w:spacing w:val="0"/>
                <w:kern w:val="0"/>
                <w:sz w:val="24"/>
                <w:szCs w:val="24"/>
                <w:lang w:val="en-US" w:eastAsia="zh-CN" w:bidi="ar"/>
              </w:rPr>
              <w:t>达到</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仿宋_GB2312" w:hAnsi="宋体" w:eastAsia="仿宋_GB2312" w:cs="仿宋_GB2312"/>
                <w:caps w:val="0"/>
                <w:spacing w:val="0"/>
                <w:kern w:val="0"/>
                <w:sz w:val="24"/>
                <w:szCs w:val="24"/>
                <w:lang w:val="en-US" w:eastAsia="zh-CN" w:bidi="ar"/>
              </w:rPr>
              <w:t>部分达到或全未达到</w:t>
            </w:r>
          </w:p>
        </w:tc>
        <w:tc>
          <w:tcPr>
            <w:tcW w:w="527"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1</w:t>
            </w:r>
          </w:p>
        </w:tc>
        <w:tc>
          <w:tcPr>
            <w:tcW w:w="109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18"/>
                <w:szCs w:val="18"/>
                <w:lang w:val="en-US" w:eastAsia="zh-CN" w:bidi="ar"/>
              </w:rPr>
              <w:t>实现教学</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18"/>
                <w:szCs w:val="18"/>
                <w:lang w:val="en-US" w:eastAsia="zh-CN" w:bidi="ar"/>
              </w:rPr>
              <w:t>目的的能力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教学目标明确，符合课程标准要求和学生实际；并能结合教学内容适时渗透思想教育，体现素质教育精神。“三个维度”关系处理恰当。</w:t>
            </w: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2</w:t>
            </w:r>
          </w:p>
        </w:tc>
        <w:tc>
          <w:tcPr>
            <w:tcW w:w="109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掌握教材</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内容的能力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20</w:t>
            </w:r>
            <w:r>
              <w:rPr>
                <w:rFonts w:hint="default" w:ascii="仿宋_GB2312" w:hAnsi="宋体" w:eastAsia="仿宋_GB2312" w:cs="仿宋_GB2312"/>
                <w:caps w:val="0"/>
                <w:spacing w:val="0"/>
                <w:kern w:val="0"/>
                <w:sz w:val="24"/>
                <w:szCs w:val="24"/>
                <w:lang w:val="en-US" w:eastAsia="zh-CN" w:bidi="ar"/>
              </w:rPr>
              <w:t>分）</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教学内容正确，能灵活使用和处理教材，把握教学的重点、难点，重视培养学生的创新精神和实践能力，重视知识传授、能力培养及素养的形成。</w:t>
            </w: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20</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17</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16</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default" w:ascii="仿宋_GB2312" w:hAnsi="宋体" w:eastAsia="仿宋_GB2312" w:cs="仿宋_GB2312"/>
                <w:caps w:val="0"/>
                <w:spacing w:val="0"/>
                <w:kern w:val="0"/>
                <w:sz w:val="24"/>
                <w:szCs w:val="24"/>
                <w:lang w:val="en-US" w:eastAsia="zh-CN" w:bidi="ar"/>
              </w:rPr>
              <w:t>以下</w:t>
            </w: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2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3</w:t>
            </w:r>
          </w:p>
        </w:tc>
        <w:tc>
          <w:tcPr>
            <w:tcW w:w="109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组织课堂</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教学的能力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20</w:t>
            </w:r>
            <w:r>
              <w:rPr>
                <w:rFonts w:hint="default" w:ascii="仿宋_GB2312" w:hAnsi="宋体" w:eastAsia="仿宋_GB2312" w:cs="仿宋_GB2312"/>
                <w:caps w:val="0"/>
                <w:spacing w:val="0"/>
                <w:kern w:val="0"/>
                <w:sz w:val="24"/>
                <w:szCs w:val="24"/>
                <w:lang w:val="en-US" w:eastAsia="zh-CN" w:bidi="ar"/>
              </w:rPr>
              <w:t>分）</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面向全体学生，发展个性，尊重学生，学生学习主体地位突出。具有组织协调能力，善于营造课堂心理氛围，教学民主，师生、生生间交流互动，信息反馈充分；教学过程合理，环节紧凑。</w:t>
            </w: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20—17</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16—13</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default" w:ascii="仿宋_GB2312" w:hAnsi="宋体" w:eastAsia="仿宋_GB2312" w:cs="仿宋_GB2312"/>
                <w:caps w:val="0"/>
                <w:spacing w:val="0"/>
                <w:kern w:val="0"/>
                <w:sz w:val="24"/>
                <w:szCs w:val="24"/>
                <w:lang w:val="en-US" w:eastAsia="zh-CN" w:bidi="ar"/>
              </w:rPr>
              <w:t>以下</w:t>
            </w: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2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4</w:t>
            </w:r>
          </w:p>
        </w:tc>
        <w:tc>
          <w:tcPr>
            <w:tcW w:w="109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教学基本素养</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讲解深入浅出，条理清晰；教学语言准确、生动简洁，普通话标准、流利，教态自然；板书设计合理、工整；教学过程完整流畅，前后衔接自然。</w:t>
            </w: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15—13</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12—9</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2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5</w:t>
            </w:r>
          </w:p>
        </w:tc>
        <w:tc>
          <w:tcPr>
            <w:tcW w:w="109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运用现代教育技术和教具的能力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注意运用现代教育技术辅助教学，能恰当运用教具、学具帮助学生理解学习内容。演示操作规范。</w:t>
            </w: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15—13</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12—9</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2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eastAsia="宋体" w:cs="Times New Roman"/>
                <w:caps w:val="0"/>
                <w:spacing w:val="0"/>
                <w:kern w:val="0"/>
                <w:sz w:val="24"/>
                <w:szCs w:val="24"/>
                <w:lang w:val="en-US" w:eastAsia="zh-CN" w:bidi="ar"/>
              </w:rPr>
              <w:t>6</w:t>
            </w:r>
          </w:p>
        </w:tc>
        <w:tc>
          <w:tcPr>
            <w:tcW w:w="109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教学效果</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达到教学目标，课堂气氛好，听后总体印象。</w:t>
            </w:r>
          </w:p>
        </w:tc>
        <w:tc>
          <w:tcPr>
            <w:tcW w:w="94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15—13</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12—9</w:t>
            </w:r>
          </w:p>
        </w:tc>
        <w:tc>
          <w:tcPr>
            <w:tcW w:w="8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2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9" w:hRule="atLeast"/>
        </w:trPr>
        <w:tc>
          <w:tcPr>
            <w:tcW w:w="165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总评</w:t>
            </w:r>
          </w:p>
        </w:tc>
        <w:tc>
          <w:tcPr>
            <w:tcW w:w="3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c>
          <w:tcPr>
            <w:tcW w:w="3366"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sz w:val="21"/>
          <w:szCs w:val="21"/>
          <w:shd w:val="clear" w:fill="FFFFFF"/>
          <w:lang w:val="en-US"/>
        </w:rPr>
        <w:br w:type="page"/>
      </w:r>
      <w:r>
        <w:rPr>
          <w:rFonts w:hint="eastAsia" w:ascii="宋体" w:hAnsi="宋体" w:eastAsia="宋体" w:cs="宋体"/>
          <w:b/>
          <w:i w:val="0"/>
          <w:caps w:val="0"/>
          <w:color w:val="333333"/>
          <w:spacing w:val="0"/>
          <w:kern w:val="0"/>
          <w:sz w:val="36"/>
          <w:szCs w:val="36"/>
          <w:shd w:val="clear" w:fill="FFFFFF"/>
          <w:lang w:val="en-US" w:eastAsia="zh-CN" w:bidi="ar"/>
        </w:rPr>
        <w:t>四川省申请认定中等职业学校教师资格人员教育教学基本素质和能力测试标准</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24"/>
          <w:szCs w:val="24"/>
          <w:shd w:val="clear" w:fill="FFFFFF"/>
          <w:lang w:val="en-US" w:eastAsia="zh-CN" w:bidi="ar"/>
        </w:rPr>
        <w:t>（现场无学生的试讲）</w:t>
      </w:r>
    </w:p>
    <w:tbl>
      <w:tblPr>
        <w:tblW w:w="898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64"/>
        <w:gridCol w:w="1400"/>
        <w:gridCol w:w="3730"/>
        <w:gridCol w:w="950"/>
        <w:gridCol w:w="1080"/>
        <w:gridCol w:w="720"/>
        <w:gridCol w:w="5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2" w:hRule="atLeast"/>
        </w:trPr>
        <w:tc>
          <w:tcPr>
            <w:tcW w:w="564"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b/>
                <w:caps w:val="0"/>
                <w:spacing w:val="0"/>
                <w:kern w:val="0"/>
                <w:sz w:val="28"/>
                <w:szCs w:val="28"/>
                <w:lang w:val="en-US" w:eastAsia="zh-CN" w:bidi="ar"/>
              </w:rPr>
              <w:t>序号</w:t>
            </w:r>
          </w:p>
        </w:tc>
        <w:tc>
          <w:tcPr>
            <w:tcW w:w="140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72" w:right="0"/>
              <w:jc w:val="center"/>
            </w:pPr>
            <w:r>
              <w:rPr>
                <w:rFonts w:hint="default" w:ascii="仿宋_GB2312" w:hAnsi="宋体" w:eastAsia="仿宋_GB2312" w:cs="仿宋_GB2312"/>
                <w:b/>
                <w:caps w:val="0"/>
                <w:spacing w:val="0"/>
                <w:kern w:val="0"/>
                <w:sz w:val="28"/>
                <w:szCs w:val="28"/>
                <w:lang w:val="en-US" w:eastAsia="zh-CN" w:bidi="ar"/>
              </w:rPr>
              <w:t>测评内容</w:t>
            </w:r>
          </w:p>
        </w:tc>
        <w:tc>
          <w:tcPr>
            <w:tcW w:w="373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b/>
                <w:caps w:val="0"/>
                <w:spacing w:val="0"/>
                <w:kern w:val="0"/>
                <w:sz w:val="28"/>
                <w:szCs w:val="28"/>
                <w:lang w:val="en-US" w:eastAsia="zh-CN" w:bidi="ar"/>
              </w:rPr>
              <w:t>测</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评</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要</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求</w:t>
            </w:r>
          </w:p>
        </w:tc>
        <w:tc>
          <w:tcPr>
            <w:tcW w:w="2750"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b/>
                <w:caps w:val="0"/>
                <w:spacing w:val="0"/>
                <w:kern w:val="0"/>
                <w:sz w:val="28"/>
                <w:szCs w:val="28"/>
                <w:lang w:val="en-US" w:eastAsia="zh-CN" w:bidi="ar"/>
              </w:rPr>
              <w:t>测评标准及分值</w:t>
            </w:r>
          </w:p>
        </w:tc>
        <w:tc>
          <w:tcPr>
            <w:tcW w:w="54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b/>
                <w:caps w:val="0"/>
                <w:spacing w:val="0"/>
                <w:kern w:val="0"/>
                <w:sz w:val="28"/>
                <w:szCs w:val="28"/>
                <w:lang w:val="en-US" w:eastAsia="zh-CN" w:bidi="ar"/>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63" w:hRule="atLeast"/>
        </w:trPr>
        <w:tc>
          <w:tcPr>
            <w:tcW w:w="564"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140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373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完全</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达到</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基本</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达到</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部分达到或全未达到</w:t>
            </w:r>
          </w:p>
        </w:tc>
        <w:tc>
          <w:tcPr>
            <w:tcW w:w="54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18"/>
                <w:szCs w:val="18"/>
                <w:lang w:val="en-US" w:eastAsia="zh-CN" w:bidi="ar"/>
              </w:rPr>
              <w:t>实现教学</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18"/>
                <w:szCs w:val="18"/>
                <w:lang w:val="en-US" w:eastAsia="zh-CN" w:bidi="ar"/>
              </w:rPr>
              <w:t>目的的能力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教学目标明确，教学要求具体适度。符合大纲（课程标准）、教材要求及行业实际，符合学生的认知水平；能渗透思想教育，体现素质教育精神。注意职业道德和职业行为的培养。</w:t>
            </w: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2</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left"/>
            </w:pPr>
            <w:r>
              <w:rPr>
                <w:rFonts w:hint="default" w:ascii="仿宋_GB2312" w:hAnsi="宋体" w:eastAsia="仿宋_GB2312" w:cs="仿宋_GB2312"/>
                <w:caps w:val="0"/>
                <w:spacing w:val="0"/>
                <w:kern w:val="0"/>
                <w:sz w:val="18"/>
                <w:szCs w:val="18"/>
                <w:lang w:val="en-US" w:eastAsia="zh-CN" w:bidi="ar"/>
              </w:rPr>
              <w:t>掌握教材</w:t>
            </w:r>
          </w:p>
          <w:p>
            <w:pPr>
              <w:keepNext w:val="0"/>
              <w:keepLines w:val="0"/>
              <w:widowControl/>
              <w:suppressLineNumbers w:val="0"/>
              <w:spacing w:before="0" w:beforeAutospacing="0" w:after="0" w:afterAutospacing="0" w:line="280" w:lineRule="atLeast"/>
              <w:ind w:left="0" w:right="0"/>
              <w:jc w:val="left"/>
            </w:pPr>
            <w:r>
              <w:rPr>
                <w:rFonts w:hint="default" w:ascii="仿宋_GB2312" w:hAnsi="宋体" w:eastAsia="仿宋_GB2312" w:cs="仿宋_GB2312"/>
                <w:caps w:val="0"/>
                <w:spacing w:val="0"/>
                <w:kern w:val="0"/>
                <w:sz w:val="18"/>
                <w:szCs w:val="18"/>
                <w:lang w:val="en-US" w:eastAsia="zh-CN" w:bidi="ar"/>
              </w:rPr>
              <w:t>内容的能力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20</w:t>
            </w:r>
            <w:r>
              <w:rPr>
                <w:rFonts w:hint="default" w:ascii="仿宋_GB2312" w:hAnsi="宋体" w:eastAsia="仿宋_GB2312" w:cs="仿宋_GB2312"/>
                <w:caps w:val="0"/>
                <w:spacing w:val="0"/>
                <w:kern w:val="0"/>
                <w:sz w:val="24"/>
                <w:szCs w:val="24"/>
                <w:lang w:val="en-US" w:eastAsia="zh-CN" w:bidi="ar"/>
              </w:rPr>
              <w:t>分）</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教学内容正确，能把握教学的重难点，教材处理得当，层次分明，安排合理。注重理论与实践相结合，重视职业能力和职业技能的培养训练。</w:t>
            </w: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20</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17</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16</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default" w:ascii="仿宋_GB2312" w:hAnsi="宋体" w:eastAsia="仿宋_GB2312" w:cs="仿宋_GB2312"/>
                <w:caps w:val="0"/>
                <w:spacing w:val="0"/>
                <w:kern w:val="0"/>
                <w:sz w:val="24"/>
                <w:szCs w:val="24"/>
                <w:lang w:val="en-US" w:eastAsia="zh-CN" w:bidi="ar"/>
              </w:rPr>
              <w:t>以下</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3</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left"/>
            </w:pPr>
            <w:r>
              <w:rPr>
                <w:rFonts w:hint="default" w:ascii="仿宋_GB2312" w:hAnsi="宋体" w:eastAsia="仿宋_GB2312" w:cs="仿宋_GB2312"/>
                <w:caps w:val="0"/>
                <w:spacing w:val="0"/>
                <w:kern w:val="0"/>
                <w:sz w:val="18"/>
                <w:szCs w:val="18"/>
                <w:lang w:val="en-US" w:eastAsia="zh-CN" w:bidi="ar"/>
              </w:rPr>
              <w:t>组织课堂</w:t>
            </w:r>
          </w:p>
          <w:p>
            <w:pPr>
              <w:keepNext w:val="0"/>
              <w:keepLines w:val="0"/>
              <w:widowControl/>
              <w:suppressLineNumbers w:val="0"/>
              <w:spacing w:before="0" w:beforeAutospacing="0" w:after="0" w:afterAutospacing="0" w:line="280" w:lineRule="atLeast"/>
              <w:ind w:left="0" w:right="0"/>
              <w:jc w:val="left"/>
            </w:pPr>
            <w:r>
              <w:rPr>
                <w:rFonts w:hint="default" w:ascii="仿宋_GB2312" w:hAnsi="宋体" w:eastAsia="仿宋_GB2312" w:cs="仿宋_GB2312"/>
                <w:caps w:val="0"/>
                <w:spacing w:val="0"/>
                <w:kern w:val="0"/>
                <w:sz w:val="18"/>
                <w:szCs w:val="18"/>
                <w:lang w:val="en-US" w:eastAsia="zh-CN" w:bidi="ar"/>
              </w:rPr>
              <w:t>教学的能力</w:t>
            </w:r>
          </w:p>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20</w:t>
            </w:r>
            <w:r>
              <w:rPr>
                <w:rFonts w:hint="default" w:ascii="仿宋_GB2312" w:hAnsi="宋体" w:eastAsia="仿宋_GB2312" w:cs="仿宋_GB2312"/>
                <w:caps w:val="0"/>
                <w:spacing w:val="0"/>
                <w:kern w:val="0"/>
                <w:sz w:val="24"/>
                <w:szCs w:val="24"/>
                <w:lang w:val="en-US" w:eastAsia="zh-CN" w:bidi="ar"/>
              </w:rPr>
              <w:t>分）</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注重激发学生学习的积极性和主动性，启发学生思维。善于组织教学，教学秩序良好，教学民主；教学过程合理、结构紧凑。注意课堂信息反馈，有应变能力。</w:t>
            </w: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20</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17</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16</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default" w:ascii="仿宋_GB2312" w:hAnsi="宋体" w:eastAsia="仿宋_GB2312" w:cs="仿宋_GB2312"/>
                <w:caps w:val="0"/>
                <w:spacing w:val="0"/>
                <w:kern w:val="0"/>
                <w:sz w:val="24"/>
                <w:szCs w:val="24"/>
                <w:lang w:val="en-US" w:eastAsia="zh-CN" w:bidi="ar"/>
              </w:rPr>
              <w:t>以下</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4</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教学基本素养</w:t>
            </w:r>
          </w:p>
          <w:p>
            <w:pPr>
              <w:keepNext w:val="0"/>
              <w:keepLines w:val="0"/>
              <w:widowControl/>
              <w:suppressLineNumbers w:val="0"/>
              <w:spacing w:before="0" w:beforeAutospacing="0" w:after="0" w:afterAutospacing="0" w:line="280" w:lineRule="atLeast"/>
              <w:ind w:left="0" w:right="0"/>
              <w:jc w:val="left"/>
            </w:pP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讲解深入浅出、条理清晰；教学语言规范准确、生动简洁，普通话标准流利，教态自然亲切；板书工整规范，设计合理；教学过程完整流畅，前后衔接自然。</w:t>
            </w: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8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5</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运用现代教育技术和教具的能力</w:t>
            </w:r>
          </w:p>
          <w:p>
            <w:pPr>
              <w:keepNext w:val="0"/>
              <w:keepLines w:val="0"/>
              <w:widowControl/>
              <w:suppressLineNumbers w:val="0"/>
              <w:spacing w:before="0" w:beforeAutospacing="0" w:after="0" w:afterAutospacing="0" w:line="280" w:lineRule="atLeast"/>
              <w:ind w:left="0" w:right="0"/>
              <w:jc w:val="left"/>
            </w:pP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能运用现代教育技术辅助教学，能运用教具、学具帮助学生理解教学内容；实践、实训方案规范，实验仪器操作方法讲解清楚，演示正确操作规范。</w:t>
            </w: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6</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宋体" w:eastAsia="仿宋_GB2312" w:cs="仿宋_GB2312"/>
                <w:caps w:val="0"/>
                <w:spacing w:val="0"/>
                <w:kern w:val="0"/>
                <w:sz w:val="24"/>
                <w:szCs w:val="24"/>
                <w:lang w:val="en-US" w:eastAsia="zh-CN" w:bidi="ar"/>
              </w:rPr>
              <w:t>教学效果（</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达到教学目标，课堂气氛好，听后总体印象。</w:t>
            </w:r>
          </w:p>
        </w:tc>
        <w:tc>
          <w:tcPr>
            <w:tcW w:w="9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14" w:hRule="atLeast"/>
        </w:trPr>
        <w:tc>
          <w:tcPr>
            <w:tcW w:w="196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总评</w:t>
            </w:r>
          </w:p>
        </w:tc>
        <w:tc>
          <w:tcPr>
            <w:tcW w:w="37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c>
          <w:tcPr>
            <w:tcW w:w="3290"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36"/>
          <w:szCs w:val="36"/>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36"/>
          <w:szCs w:val="36"/>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6"/>
          <w:szCs w:val="36"/>
          <w:shd w:val="clear" w:fill="FFFFFF"/>
          <w:lang w:val="en-US" w:eastAsia="zh-CN" w:bidi="ar"/>
        </w:rPr>
        <w:t>四川省申请认定中等职业学校实习指导教师资格人员教育教学基本素质和能力测试标准</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24"/>
          <w:szCs w:val="24"/>
          <w:shd w:val="clear" w:fill="FFFFFF"/>
          <w:lang w:val="en-US" w:eastAsia="zh-CN" w:bidi="ar"/>
        </w:rPr>
        <w:t>（现场无学生的试讲）</w:t>
      </w:r>
    </w:p>
    <w:tbl>
      <w:tblPr>
        <w:tblW w:w="8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61"/>
        <w:gridCol w:w="1344"/>
        <w:gridCol w:w="3382"/>
        <w:gridCol w:w="938"/>
        <w:gridCol w:w="938"/>
        <w:gridCol w:w="1047"/>
        <w:gridCol w:w="5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60" w:hRule="atLeast"/>
        </w:trPr>
        <w:tc>
          <w:tcPr>
            <w:tcW w:w="561"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r>
              <w:rPr>
                <w:rFonts w:hint="default" w:ascii="仿宋_GB2312" w:hAnsi="宋体" w:eastAsia="仿宋_GB2312" w:cs="仿宋_GB2312"/>
                <w:b/>
                <w:caps w:val="0"/>
                <w:spacing w:val="0"/>
                <w:kern w:val="0"/>
                <w:sz w:val="28"/>
                <w:szCs w:val="28"/>
                <w:lang w:val="en-US" w:eastAsia="zh-CN" w:bidi="ar"/>
              </w:rPr>
              <w:t>序号</w:t>
            </w:r>
          </w:p>
        </w:tc>
        <w:tc>
          <w:tcPr>
            <w:tcW w:w="1344"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72" w:right="0"/>
              <w:jc w:val="center"/>
            </w:pPr>
            <w:r>
              <w:rPr>
                <w:rFonts w:hint="default" w:ascii="仿宋_GB2312" w:hAnsi="宋体" w:eastAsia="仿宋_GB2312" w:cs="仿宋_GB2312"/>
                <w:b/>
                <w:caps w:val="0"/>
                <w:spacing w:val="0"/>
                <w:kern w:val="0"/>
                <w:sz w:val="28"/>
                <w:szCs w:val="28"/>
                <w:lang w:val="en-US" w:eastAsia="zh-CN" w:bidi="ar"/>
              </w:rPr>
              <w:t>测评内容</w:t>
            </w:r>
          </w:p>
        </w:tc>
        <w:tc>
          <w:tcPr>
            <w:tcW w:w="338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b/>
                <w:caps w:val="0"/>
                <w:spacing w:val="0"/>
                <w:kern w:val="0"/>
                <w:sz w:val="28"/>
                <w:szCs w:val="28"/>
                <w:lang w:val="en-US" w:eastAsia="zh-CN" w:bidi="ar"/>
              </w:rPr>
              <w:t>测</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评</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要</w:t>
            </w:r>
            <w:r>
              <w:rPr>
                <w:rFonts w:hint="default" w:ascii="Times New Roman" w:hAnsi="Times New Roman" w:eastAsia="宋体" w:cs="Times New Roman"/>
                <w:b/>
                <w:caps w:val="0"/>
                <w:spacing w:val="0"/>
                <w:kern w:val="0"/>
                <w:sz w:val="28"/>
                <w:szCs w:val="28"/>
                <w:lang w:val="en-US" w:eastAsia="zh-CN" w:bidi="ar"/>
              </w:rPr>
              <w:t>    </w:t>
            </w:r>
            <w:r>
              <w:rPr>
                <w:rFonts w:hint="default" w:ascii="仿宋_GB2312" w:hAnsi="宋体" w:eastAsia="仿宋_GB2312" w:cs="仿宋_GB2312"/>
                <w:b/>
                <w:caps w:val="0"/>
                <w:spacing w:val="0"/>
                <w:kern w:val="0"/>
                <w:sz w:val="28"/>
                <w:szCs w:val="28"/>
                <w:lang w:val="en-US" w:eastAsia="zh-CN" w:bidi="ar"/>
              </w:rPr>
              <w:t>求</w:t>
            </w:r>
          </w:p>
        </w:tc>
        <w:tc>
          <w:tcPr>
            <w:tcW w:w="2923"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b/>
                <w:caps w:val="0"/>
                <w:spacing w:val="0"/>
                <w:kern w:val="0"/>
                <w:sz w:val="28"/>
                <w:szCs w:val="28"/>
                <w:lang w:val="en-US" w:eastAsia="zh-CN" w:bidi="ar"/>
              </w:rPr>
              <w:t>测评标准及分值</w:t>
            </w:r>
          </w:p>
        </w:tc>
        <w:tc>
          <w:tcPr>
            <w:tcW w:w="53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b/>
                <w:caps w:val="0"/>
                <w:spacing w:val="0"/>
                <w:kern w:val="0"/>
                <w:sz w:val="28"/>
                <w:szCs w:val="28"/>
                <w:lang w:val="en-US" w:eastAsia="zh-CN" w:bidi="ar"/>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63" w:hRule="atLeast"/>
        </w:trPr>
        <w:tc>
          <w:tcPr>
            <w:tcW w:w="56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1344"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338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完全</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达到</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基本</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达到</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部分达到或全未达到</w:t>
            </w:r>
          </w:p>
        </w:tc>
        <w:tc>
          <w:tcPr>
            <w:tcW w:w="53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w:t>
            </w:r>
          </w:p>
        </w:tc>
        <w:tc>
          <w:tcPr>
            <w:tcW w:w="134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18"/>
                <w:szCs w:val="18"/>
                <w:lang w:val="en-US" w:eastAsia="zh-CN" w:bidi="ar"/>
              </w:rPr>
              <w:t>实现教学</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18"/>
                <w:szCs w:val="18"/>
                <w:lang w:val="en-US" w:eastAsia="zh-CN" w:bidi="ar"/>
              </w:rPr>
              <w:t>目的的能力</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教学目标明确，教学要求具体适度，符合大纲（课程标准）要求和教材及行业实际，符合学生的认知水平；能渗透思想教育，体现素质教育精神。注意职业技职业道德和职业行为培养。</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2</w:t>
            </w:r>
          </w:p>
        </w:tc>
        <w:tc>
          <w:tcPr>
            <w:tcW w:w="134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掌握教材</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内容的能力</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20</w:t>
            </w:r>
            <w:r>
              <w:rPr>
                <w:rFonts w:hint="default" w:ascii="仿宋_GB2312" w:hAnsi="宋体" w:eastAsia="仿宋_GB2312" w:cs="仿宋_GB2312"/>
                <w:caps w:val="0"/>
                <w:spacing w:val="0"/>
                <w:kern w:val="0"/>
                <w:sz w:val="24"/>
                <w:szCs w:val="24"/>
                <w:lang w:val="en-US" w:eastAsia="zh-CN" w:bidi="ar"/>
              </w:rPr>
              <w:t>分）</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教学目标明确，教学要求具体适度，符合大纲（课程标准）要求和教材及行业实际，符合学生的认知水平；能渗透思想教育，体现素质教育精神。注意职业技职业道德和职业行为培养。</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20</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17</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16</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default" w:ascii="仿宋_GB2312" w:hAnsi="宋体" w:eastAsia="仿宋_GB2312" w:cs="仿宋_GB2312"/>
                <w:caps w:val="0"/>
                <w:spacing w:val="0"/>
                <w:kern w:val="0"/>
                <w:sz w:val="24"/>
                <w:szCs w:val="24"/>
                <w:lang w:val="en-US" w:eastAsia="zh-CN" w:bidi="ar"/>
              </w:rPr>
              <w:t>以下</w:t>
            </w:r>
          </w:p>
        </w:tc>
        <w:tc>
          <w:tcPr>
            <w:tcW w:w="5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3</w:t>
            </w:r>
          </w:p>
        </w:tc>
        <w:tc>
          <w:tcPr>
            <w:tcW w:w="134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组织课堂</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教学的能力</w:t>
            </w:r>
          </w:p>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20</w:t>
            </w:r>
            <w:r>
              <w:rPr>
                <w:rFonts w:hint="default" w:ascii="仿宋_GB2312" w:hAnsi="宋体" w:eastAsia="仿宋_GB2312" w:cs="仿宋_GB2312"/>
                <w:caps w:val="0"/>
                <w:spacing w:val="0"/>
                <w:kern w:val="0"/>
                <w:sz w:val="24"/>
                <w:szCs w:val="24"/>
                <w:lang w:val="en-US" w:eastAsia="zh-CN" w:bidi="ar"/>
              </w:rPr>
              <w:t>分）</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注重激发学生学习的积极性和主动性，启发学生思维。善于组织教学，教学秩序良好，教学民主；教学层次分明，实验演示正确，操作规范。实训检查指导，纠偏及时准确，训练科学；注意课堂信息反馈，有应变能力。</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20</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17</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16</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default" w:ascii="仿宋_GB2312" w:hAnsi="宋体" w:eastAsia="仿宋_GB2312" w:cs="仿宋_GB2312"/>
                <w:caps w:val="0"/>
                <w:spacing w:val="0"/>
                <w:kern w:val="0"/>
                <w:sz w:val="24"/>
                <w:szCs w:val="24"/>
                <w:lang w:val="en-US" w:eastAsia="zh-CN" w:bidi="ar"/>
              </w:rPr>
              <w:t>以下</w:t>
            </w:r>
          </w:p>
        </w:tc>
        <w:tc>
          <w:tcPr>
            <w:tcW w:w="5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Arial Unicode MS" w:cs="Times New Roman"/>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4</w:t>
            </w:r>
          </w:p>
        </w:tc>
        <w:tc>
          <w:tcPr>
            <w:tcW w:w="13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教学基本素养</w:t>
            </w:r>
          </w:p>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教学语言规范、准确生动，讲解深入浅出、条理清晰，普通话标准流利。板书工整规范，设计合理，演示操作正确规范。</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3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260" w:lineRule="atLeast"/>
              <w:ind w:left="0" w:right="0"/>
              <w:jc w:val="left"/>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5</w:t>
            </w:r>
          </w:p>
        </w:tc>
        <w:tc>
          <w:tcPr>
            <w:tcW w:w="13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运用现代教育技术和教具的能（</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能运用现代教育技术辅助教学，示范、指导操作正确；严格执行实验、实习规章制度；安全措施规范。</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6</w:t>
            </w:r>
          </w:p>
        </w:tc>
        <w:tc>
          <w:tcPr>
            <w:tcW w:w="13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仿宋_GB2312" w:hAnsi="宋体" w:eastAsia="仿宋_GB2312" w:cs="仿宋_GB2312"/>
                <w:caps w:val="0"/>
                <w:spacing w:val="0"/>
                <w:kern w:val="0"/>
                <w:sz w:val="24"/>
                <w:szCs w:val="24"/>
                <w:lang w:val="en-US" w:eastAsia="zh-CN" w:bidi="ar"/>
              </w:rPr>
              <w:t>教学效果（</w:t>
            </w:r>
            <w:r>
              <w:rPr>
                <w:rFonts w:hint="default" w:ascii="Times New Roman" w:hAnsi="Times New Roman" w:eastAsia="宋体" w:cs="Times New Roman"/>
                <w:caps w:val="0"/>
                <w:spacing w:val="0"/>
                <w:kern w:val="0"/>
                <w:sz w:val="24"/>
                <w:szCs w:val="24"/>
                <w:lang w:val="en-US" w:eastAsia="zh-CN" w:bidi="ar"/>
              </w:rPr>
              <w:t>15</w:t>
            </w:r>
            <w:r>
              <w:rPr>
                <w:rFonts w:hint="default" w:ascii="仿宋_GB2312" w:hAnsi="宋体" w:eastAsia="仿宋_GB2312" w:cs="仿宋_GB2312"/>
                <w:caps w:val="0"/>
                <w:spacing w:val="0"/>
                <w:kern w:val="0"/>
                <w:sz w:val="24"/>
                <w:szCs w:val="24"/>
                <w:lang w:val="en-US" w:eastAsia="zh-CN" w:bidi="ar"/>
              </w:rPr>
              <w:t>分）</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达到教学目标，课堂气氛好，听后总体印象。</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15</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13</w:t>
            </w:r>
          </w:p>
        </w:tc>
        <w:tc>
          <w:tcPr>
            <w:tcW w:w="9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12</w:t>
            </w:r>
            <w:r>
              <w:rPr>
                <w:rFonts w:hint="eastAsia" w:ascii="宋体" w:hAnsi="宋体" w:eastAsia="宋体" w:cs="宋体"/>
                <w:caps w:val="0"/>
                <w:spacing w:val="0"/>
                <w:kern w:val="0"/>
                <w:sz w:val="24"/>
                <w:szCs w:val="24"/>
                <w:lang w:val="en-US" w:eastAsia="zh-CN" w:bidi="ar"/>
              </w:rPr>
              <w:t>—</w:t>
            </w:r>
            <w:r>
              <w:rPr>
                <w:rFonts w:hint="default" w:ascii="Times New Roman" w:hAnsi="Times New Roman" w:eastAsia="宋体" w:cs="Times New Roman"/>
                <w:caps w:val="0"/>
                <w:spacing w:val="0"/>
                <w:kern w:val="0"/>
                <w:sz w:val="24"/>
                <w:szCs w:val="24"/>
                <w:lang w:val="en-US" w:eastAsia="zh-CN" w:bidi="ar"/>
              </w:rPr>
              <w:t>9</w:t>
            </w:r>
          </w:p>
        </w:tc>
        <w:tc>
          <w:tcPr>
            <w:tcW w:w="10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8</w:t>
            </w:r>
            <w:r>
              <w:rPr>
                <w:rFonts w:hint="default" w:ascii="仿宋_GB2312" w:hAnsi="宋体" w:eastAsia="仿宋_GB2312" w:cs="仿宋_GB2312"/>
                <w:caps w:val="0"/>
                <w:spacing w:val="0"/>
                <w:kern w:val="0"/>
                <w:sz w:val="24"/>
                <w:szCs w:val="24"/>
                <w:lang w:val="en-US" w:eastAsia="zh-CN" w:bidi="ar"/>
              </w:rPr>
              <w:t>以下</w:t>
            </w:r>
          </w:p>
        </w:tc>
        <w:tc>
          <w:tcPr>
            <w:tcW w:w="5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9" w:hRule="atLeast"/>
        </w:trPr>
        <w:tc>
          <w:tcPr>
            <w:tcW w:w="190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firstLine="480"/>
              <w:jc w:val="left"/>
            </w:pPr>
            <w:r>
              <w:rPr>
                <w:rFonts w:hint="default" w:ascii="仿宋_GB2312" w:hAnsi="宋体" w:eastAsia="仿宋_GB2312" w:cs="仿宋_GB2312"/>
                <w:caps w:val="0"/>
                <w:spacing w:val="0"/>
                <w:kern w:val="0"/>
                <w:sz w:val="24"/>
                <w:szCs w:val="24"/>
                <w:lang w:val="en-US" w:eastAsia="zh-CN" w:bidi="ar"/>
              </w:rPr>
              <w:t>总评</w:t>
            </w:r>
          </w:p>
        </w:tc>
        <w:tc>
          <w:tcPr>
            <w:tcW w:w="33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c>
          <w:tcPr>
            <w:tcW w:w="346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center"/>
            </w:pPr>
            <w:r>
              <w:rPr>
                <w:rFonts w:hint="default" w:ascii="Times New Roman" w:hAnsi="Times New Roman" w:eastAsia="宋体" w:cs="Times New Roman"/>
                <w:caps w:val="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360" w:lineRule="atLeast"/>
        <w:ind w:left="0" w:right="0" w:firstLine="138"/>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138"/>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138"/>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附件3、测试内容</w:t>
      </w:r>
      <w:r>
        <w:rPr>
          <w:rFonts w:ascii="黑体" w:hAnsi="宋体" w:eastAsia="黑体" w:cs="黑体"/>
          <w:b w:val="0"/>
          <w:i w:val="0"/>
          <w:caps w:val="0"/>
          <w:color w:val="333333"/>
          <w:spacing w:val="0"/>
          <w:kern w:val="0"/>
          <w:sz w:val="28"/>
          <w:szCs w:val="28"/>
          <w:shd w:val="clear" w:fill="FFFFFF"/>
          <w:lang w:val="en-US" w:eastAsia="zh-CN" w:bidi="ar"/>
        </w:rPr>
        <w:t>（课时）</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高级中学（政治）</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高一：</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第二课第二框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价格变动的影响</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第七课第二框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收入分配与社会公平</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第八课第一框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国家财政</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第十一课第一框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面对经济全球化</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高二：</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第二课第一节第三框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要从整体上把握事物的联系</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第三课第二节第三框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矛盾普遍性与特殊性的关系</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第三课第三节第二框  看问题要分清主流与支流</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高三：</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第一课第一节第三框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我国的国家职能</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第三课第一节第三框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中国共产党是中国特色社会主义事业的领导核心</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第四课第一节第二框</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我国处理民族关系的基本原则</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高级中学（历史）</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历史课题</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必修一</w:t>
      </w: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1</w:t>
      </w:r>
      <w:r>
        <w:rPr>
          <w:rFonts w:hint="eastAsia" w:ascii="宋体" w:hAnsi="宋体" w:eastAsia="宋体" w:cs="宋体"/>
          <w:b w:val="0"/>
          <w:i w:val="0"/>
          <w:caps w:val="0"/>
          <w:color w:val="333333"/>
          <w:spacing w:val="0"/>
          <w:sz w:val="28"/>
          <w:szCs w:val="28"/>
          <w:shd w:val="clear" w:fill="FFFFFF"/>
        </w:rPr>
        <w:t>、专题一</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四</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专制时代晚期的政治形态</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2</w:t>
      </w:r>
      <w:r>
        <w:rPr>
          <w:rFonts w:hint="eastAsia" w:ascii="宋体" w:hAnsi="宋体" w:eastAsia="宋体" w:cs="宋体"/>
          <w:b w:val="0"/>
          <w:i w:val="0"/>
          <w:caps w:val="0"/>
          <w:color w:val="333333"/>
          <w:spacing w:val="0"/>
          <w:sz w:val="28"/>
          <w:szCs w:val="28"/>
          <w:shd w:val="clear" w:fill="FFFFFF"/>
        </w:rPr>
        <w:t>、专题五</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二</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外交关系的突破</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3</w:t>
      </w:r>
      <w:r>
        <w:rPr>
          <w:rFonts w:hint="eastAsia" w:ascii="宋体" w:hAnsi="宋体" w:eastAsia="宋体" w:cs="宋体"/>
          <w:b w:val="0"/>
          <w:i w:val="0"/>
          <w:caps w:val="0"/>
          <w:color w:val="333333"/>
          <w:spacing w:val="0"/>
          <w:sz w:val="28"/>
          <w:szCs w:val="28"/>
          <w:shd w:val="clear" w:fill="FFFFFF"/>
        </w:rPr>
        <w:t>、专题六</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三</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罗马人的法律</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4</w:t>
      </w:r>
      <w:r>
        <w:rPr>
          <w:rFonts w:hint="eastAsia" w:ascii="宋体" w:hAnsi="宋体" w:eastAsia="宋体" w:cs="宋体"/>
          <w:b w:val="0"/>
          <w:i w:val="0"/>
          <w:caps w:val="0"/>
          <w:color w:val="333333"/>
          <w:spacing w:val="0"/>
          <w:sz w:val="28"/>
          <w:szCs w:val="28"/>
          <w:shd w:val="clear" w:fill="FFFFFF"/>
        </w:rPr>
        <w:t>、专题九</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三</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多极化趋势的加强</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必修二</w:t>
      </w: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5</w:t>
      </w:r>
      <w:r>
        <w:rPr>
          <w:rFonts w:hint="eastAsia" w:ascii="宋体" w:hAnsi="宋体" w:eastAsia="宋体" w:cs="宋体"/>
          <w:b w:val="0"/>
          <w:i w:val="0"/>
          <w:caps w:val="0"/>
          <w:color w:val="333333"/>
          <w:spacing w:val="0"/>
          <w:sz w:val="28"/>
          <w:szCs w:val="28"/>
          <w:shd w:val="clear" w:fill="FFFFFF"/>
        </w:rPr>
        <w:t>、专题一</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三</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古代中国的商业经济</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6</w:t>
      </w:r>
      <w:r>
        <w:rPr>
          <w:rFonts w:hint="eastAsia" w:ascii="宋体" w:hAnsi="宋体" w:eastAsia="宋体" w:cs="宋体"/>
          <w:b w:val="0"/>
          <w:i w:val="0"/>
          <w:caps w:val="0"/>
          <w:color w:val="333333"/>
          <w:spacing w:val="0"/>
          <w:sz w:val="28"/>
          <w:szCs w:val="28"/>
          <w:shd w:val="clear" w:fill="FFFFFF"/>
        </w:rPr>
        <w:t>、专题二</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二</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民国时期民族工业的曲折发展</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7</w:t>
      </w:r>
      <w:r>
        <w:rPr>
          <w:rFonts w:hint="eastAsia" w:ascii="宋体" w:hAnsi="宋体" w:eastAsia="宋体" w:cs="宋体"/>
          <w:b w:val="0"/>
          <w:i w:val="0"/>
          <w:caps w:val="0"/>
          <w:color w:val="333333"/>
          <w:spacing w:val="0"/>
          <w:sz w:val="28"/>
          <w:szCs w:val="28"/>
          <w:shd w:val="clear" w:fill="FFFFFF"/>
        </w:rPr>
        <w:t>、专题三</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六</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当代资本主义的新变化</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必修三</w:t>
      </w: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8</w:t>
      </w:r>
      <w:r>
        <w:rPr>
          <w:rFonts w:hint="eastAsia" w:ascii="宋体" w:hAnsi="宋体" w:eastAsia="宋体" w:cs="宋体"/>
          <w:b w:val="0"/>
          <w:i w:val="0"/>
          <w:caps w:val="0"/>
          <w:color w:val="333333"/>
          <w:spacing w:val="0"/>
          <w:sz w:val="28"/>
          <w:szCs w:val="28"/>
          <w:shd w:val="clear" w:fill="FFFFFF"/>
        </w:rPr>
        <w:t>、专题一</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二</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汉代儒学</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9</w:t>
      </w:r>
      <w:r>
        <w:rPr>
          <w:rFonts w:hint="eastAsia" w:ascii="宋体" w:hAnsi="宋体" w:eastAsia="宋体" w:cs="宋体"/>
          <w:b w:val="0"/>
          <w:i w:val="0"/>
          <w:caps w:val="0"/>
          <w:color w:val="333333"/>
          <w:spacing w:val="0"/>
          <w:sz w:val="28"/>
          <w:szCs w:val="28"/>
          <w:shd w:val="clear" w:fill="FFFFFF"/>
        </w:rPr>
        <w:t>、专题三</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二</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新文化运动</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10</w:t>
      </w:r>
      <w:r>
        <w:rPr>
          <w:rFonts w:hint="eastAsia" w:ascii="宋体" w:hAnsi="宋体" w:eastAsia="宋体" w:cs="宋体"/>
          <w:b w:val="0"/>
          <w:i w:val="0"/>
          <w:caps w:val="0"/>
          <w:color w:val="333333"/>
          <w:spacing w:val="0"/>
          <w:sz w:val="28"/>
          <w:szCs w:val="28"/>
          <w:shd w:val="clear" w:fill="FFFFFF"/>
        </w:rPr>
        <w:t>、专题六</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三</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专制下的启蒙</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2"/>
          <w:szCs w:val="32"/>
          <w:shd w:val="clear" w:fill="FFFFFF"/>
          <w:lang w:val="en-US" w:eastAsia="zh-CN" w:bidi="ar"/>
        </w:rPr>
        <w:t>高级中学（语文）</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bookmarkStart w:id="0" w:name="OLE_LINK1"/>
      <w:bookmarkEnd w:id="0"/>
      <w:bookmarkStart w:id="1" w:name="OLE_LINK2"/>
      <w:r>
        <w:rPr>
          <w:rFonts w:hint="eastAsia" w:ascii="宋体" w:hAnsi="宋体" w:eastAsia="宋体" w:cs="宋体"/>
          <w:b w:val="0"/>
          <w:i w:val="0"/>
          <w:caps w:val="0"/>
          <w:color w:val="333333"/>
          <w:spacing w:val="0"/>
          <w:kern w:val="0"/>
          <w:sz w:val="28"/>
          <w:szCs w:val="28"/>
          <w:shd w:val="clear" w:fill="FFFFFF"/>
          <w:lang w:val="en-US" w:eastAsia="zh-CN" w:bidi="ar"/>
        </w:rPr>
        <w:t> </w:t>
      </w:r>
      <w:bookmarkEnd w:id="1"/>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语文课题（人民教育出版社出版）</w:t>
      </w:r>
      <w:r>
        <w:rPr>
          <w:rFonts w:hint="eastAsia" w:ascii="宋体" w:hAnsi="宋体" w:eastAsia="宋体" w:cs="宋体"/>
          <w:b w:val="0"/>
          <w:i w:val="0"/>
          <w:caps w:val="0"/>
          <w:color w:val="333333"/>
          <w:spacing w:val="0"/>
          <w:sz w:val="28"/>
          <w:szCs w:val="28"/>
          <w:shd w:val="clear" w:fill="FFFFFF"/>
          <w:lang w:val="en-US"/>
        </w:rPr>
        <w:t>  </w:t>
      </w:r>
      <w:r>
        <w:rPr>
          <w:rFonts w:hint="eastAsia" w:ascii="宋体" w:hAnsi="宋体" w:eastAsia="宋体" w:cs="宋体"/>
          <w:b w:val="0"/>
          <w:i w:val="0"/>
          <w:caps w:val="0"/>
          <w:color w:val="333333"/>
          <w:spacing w:val="0"/>
          <w:sz w:val="28"/>
          <w:szCs w:val="28"/>
          <w:shd w:val="clear" w:fill="FFFFFF"/>
        </w:rPr>
        <w:t>必修一</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1</w:t>
      </w:r>
      <w:r>
        <w:rPr>
          <w:rFonts w:hint="eastAsia" w:ascii="宋体" w:hAnsi="宋体" w:eastAsia="宋体" w:cs="宋体"/>
          <w:b w:val="0"/>
          <w:i w:val="0"/>
          <w:caps w:val="0"/>
          <w:color w:val="333333"/>
          <w:spacing w:val="0"/>
          <w:sz w:val="28"/>
          <w:szCs w:val="28"/>
          <w:shd w:val="clear" w:fill="FFFFFF"/>
        </w:rPr>
        <w:t>、《小狗包弟》</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2</w:t>
      </w:r>
      <w:r>
        <w:rPr>
          <w:rFonts w:hint="eastAsia" w:ascii="宋体" w:hAnsi="宋体" w:eastAsia="宋体" w:cs="宋体"/>
          <w:b w:val="0"/>
          <w:i w:val="0"/>
          <w:caps w:val="0"/>
          <w:color w:val="333333"/>
          <w:spacing w:val="0"/>
          <w:sz w:val="28"/>
          <w:szCs w:val="28"/>
          <w:shd w:val="clear" w:fill="FFFFFF"/>
        </w:rPr>
        <w:t>、《奥斯维辛没有新闻》</w:t>
      </w:r>
    </w:p>
    <w:p>
      <w:pPr>
        <w:pStyle w:val="2"/>
        <w:keepNext w:val="0"/>
        <w:keepLines w:val="0"/>
        <w:widowControl/>
        <w:suppressLineNumbers w:val="0"/>
        <w:shd w:val="clear" w:fill="FFFFFF"/>
        <w:spacing w:before="0" w:beforeAutospacing="0" w:after="0" w:afterAutospacing="0" w:line="450" w:lineRule="atLeast"/>
        <w:ind w:left="78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必修二</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3</w:t>
      </w:r>
      <w:r>
        <w:rPr>
          <w:rFonts w:hint="eastAsia" w:ascii="宋体" w:hAnsi="宋体" w:eastAsia="宋体" w:cs="宋体"/>
          <w:b w:val="0"/>
          <w:i w:val="0"/>
          <w:caps w:val="0"/>
          <w:color w:val="333333"/>
          <w:spacing w:val="0"/>
          <w:sz w:val="28"/>
          <w:szCs w:val="28"/>
          <w:shd w:val="clear" w:fill="FFFFFF"/>
        </w:rPr>
        <w:t>、《赤壁赋》</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4</w:t>
      </w:r>
      <w:r>
        <w:rPr>
          <w:rFonts w:hint="eastAsia" w:ascii="宋体" w:hAnsi="宋体" w:eastAsia="宋体" w:cs="宋体"/>
          <w:b w:val="0"/>
          <w:i w:val="0"/>
          <w:caps w:val="0"/>
          <w:color w:val="333333"/>
          <w:spacing w:val="0"/>
          <w:sz w:val="28"/>
          <w:szCs w:val="28"/>
          <w:shd w:val="clear" w:fill="FFFFFF"/>
        </w:rPr>
        <w:t>、《我有一个梦想》</w:t>
      </w:r>
    </w:p>
    <w:p>
      <w:pPr>
        <w:pStyle w:val="2"/>
        <w:keepNext w:val="0"/>
        <w:keepLines w:val="0"/>
        <w:widowControl/>
        <w:suppressLineNumbers w:val="0"/>
        <w:shd w:val="clear" w:fill="FFFFFF"/>
        <w:spacing w:before="0" w:beforeAutospacing="0" w:after="0" w:afterAutospacing="0" w:line="450" w:lineRule="atLeast"/>
        <w:ind w:left="78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必修三</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5</w:t>
      </w:r>
      <w:r>
        <w:rPr>
          <w:rFonts w:hint="eastAsia" w:ascii="宋体" w:hAnsi="宋体" w:eastAsia="宋体" w:cs="宋体"/>
          <w:b w:val="0"/>
          <w:i w:val="0"/>
          <w:caps w:val="0"/>
          <w:color w:val="333333"/>
          <w:spacing w:val="0"/>
          <w:sz w:val="28"/>
          <w:szCs w:val="28"/>
          <w:shd w:val="clear" w:fill="FFFFFF"/>
        </w:rPr>
        <w:t>、</w:t>
      </w:r>
      <w:r>
        <w:rPr>
          <w:rFonts w:hint="eastAsia" w:ascii="宋体" w:hAnsi="宋体" w:eastAsia="宋体" w:cs="宋体"/>
          <w:b w:val="0"/>
          <w:i w:val="0"/>
          <w:caps w:val="0"/>
          <w:color w:val="333333"/>
          <w:spacing w:val="0"/>
          <w:sz w:val="28"/>
          <w:szCs w:val="28"/>
          <w:shd w:val="clear" w:fill="FFFFFF"/>
          <w:lang w:val="en-US"/>
        </w:rPr>
        <w:t>.</w:t>
      </w:r>
      <w:r>
        <w:rPr>
          <w:rFonts w:hint="eastAsia" w:ascii="宋体" w:hAnsi="宋体" w:eastAsia="宋体" w:cs="宋体"/>
          <w:b w:val="0"/>
          <w:i w:val="0"/>
          <w:caps w:val="0"/>
          <w:color w:val="333333"/>
          <w:spacing w:val="0"/>
          <w:sz w:val="28"/>
          <w:szCs w:val="28"/>
          <w:shd w:val="clear" w:fill="FFFFFF"/>
        </w:rPr>
        <w:t>杜甫诗三首之《登高》</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6</w:t>
      </w:r>
      <w:r>
        <w:rPr>
          <w:rFonts w:hint="eastAsia" w:ascii="宋体" w:hAnsi="宋体" w:eastAsia="宋体" w:cs="宋体"/>
          <w:b w:val="0"/>
          <w:i w:val="0"/>
          <w:caps w:val="0"/>
          <w:color w:val="333333"/>
          <w:spacing w:val="0"/>
          <w:sz w:val="28"/>
          <w:szCs w:val="28"/>
          <w:shd w:val="clear" w:fill="FFFFFF"/>
        </w:rPr>
        <w:t>、《寡人之于国也》</w:t>
      </w:r>
    </w:p>
    <w:p>
      <w:pPr>
        <w:pStyle w:val="2"/>
        <w:keepNext w:val="0"/>
        <w:keepLines w:val="0"/>
        <w:widowControl/>
        <w:suppressLineNumbers w:val="0"/>
        <w:shd w:val="clear" w:fill="FFFFFF"/>
        <w:spacing w:before="0" w:beforeAutospacing="0" w:after="0" w:afterAutospacing="0" w:line="450" w:lineRule="atLeast"/>
        <w:ind w:left="78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必修四</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7</w:t>
      </w:r>
      <w:r>
        <w:rPr>
          <w:rFonts w:hint="eastAsia" w:ascii="宋体" w:hAnsi="宋体" w:eastAsia="宋体" w:cs="宋体"/>
          <w:b w:val="0"/>
          <w:i w:val="0"/>
          <w:caps w:val="0"/>
          <w:color w:val="333333"/>
          <w:spacing w:val="0"/>
          <w:sz w:val="28"/>
          <w:szCs w:val="28"/>
          <w:shd w:val="clear" w:fill="FFFFFF"/>
        </w:rPr>
        <w:t>、《父母与孩子之间的爱》</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8</w:t>
      </w:r>
      <w:r>
        <w:rPr>
          <w:rFonts w:hint="eastAsia" w:ascii="宋体" w:hAnsi="宋体" w:eastAsia="宋体" w:cs="宋体"/>
          <w:b w:val="0"/>
          <w:i w:val="0"/>
          <w:caps w:val="0"/>
          <w:color w:val="333333"/>
          <w:spacing w:val="0"/>
          <w:sz w:val="28"/>
          <w:szCs w:val="28"/>
          <w:shd w:val="clear" w:fill="FFFFFF"/>
        </w:rPr>
        <w:t>、《短文三篇之热爱生命》</w:t>
      </w:r>
    </w:p>
    <w:p>
      <w:pPr>
        <w:pStyle w:val="2"/>
        <w:keepNext w:val="0"/>
        <w:keepLines w:val="0"/>
        <w:widowControl/>
        <w:suppressLineNumbers w:val="0"/>
        <w:shd w:val="clear" w:fill="FFFFFF"/>
        <w:spacing w:before="0" w:beforeAutospacing="0" w:after="0" w:afterAutospacing="0" w:line="450" w:lineRule="atLeast"/>
        <w:ind w:left="78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rPr>
        <w:t>必修五</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9</w:t>
      </w:r>
      <w:r>
        <w:rPr>
          <w:rFonts w:hint="eastAsia" w:ascii="宋体" w:hAnsi="宋体" w:eastAsia="宋体" w:cs="宋体"/>
          <w:b w:val="0"/>
          <w:i w:val="0"/>
          <w:caps w:val="0"/>
          <w:color w:val="333333"/>
          <w:spacing w:val="0"/>
          <w:sz w:val="28"/>
          <w:szCs w:val="28"/>
          <w:shd w:val="clear" w:fill="FFFFFF"/>
        </w:rPr>
        <w:t>、《陈情表》</w:t>
      </w:r>
    </w:p>
    <w:p>
      <w:pPr>
        <w:pStyle w:val="2"/>
        <w:keepNext w:val="0"/>
        <w:keepLines w:val="0"/>
        <w:widowControl/>
        <w:suppressLineNumbers w:val="0"/>
        <w:shd w:val="clear" w:fill="FFFFFF"/>
        <w:spacing w:before="0" w:beforeAutospacing="0" w:after="0" w:afterAutospacing="0" w:line="450" w:lineRule="atLeast"/>
        <w:ind w:left="42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t>10</w:t>
      </w:r>
      <w:r>
        <w:rPr>
          <w:rFonts w:hint="eastAsia" w:ascii="宋体" w:hAnsi="宋体" w:eastAsia="宋体" w:cs="宋体"/>
          <w:b w:val="0"/>
          <w:i w:val="0"/>
          <w:caps w:val="0"/>
          <w:color w:val="333333"/>
          <w:spacing w:val="0"/>
          <w:sz w:val="28"/>
          <w:szCs w:val="28"/>
          <w:shd w:val="clear" w:fill="FFFFFF"/>
        </w:rPr>
        <w:t>、《咬文嚼字》</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sz w:val="32"/>
          <w:szCs w:val="32"/>
          <w:shd w:val="clear" w:fill="FFFFFF"/>
          <w:lang w:val="en-US"/>
        </w:rPr>
        <w:br w:type="page"/>
      </w:r>
      <w:r>
        <w:rPr>
          <w:rFonts w:hint="eastAsia" w:ascii="宋体" w:hAnsi="宋体" w:eastAsia="宋体" w:cs="宋体"/>
          <w:b/>
          <w:i w:val="0"/>
          <w:caps w:val="0"/>
          <w:color w:val="333333"/>
          <w:spacing w:val="0"/>
          <w:kern w:val="0"/>
          <w:sz w:val="32"/>
          <w:szCs w:val="32"/>
          <w:shd w:val="clear" w:fill="FFFFFF"/>
          <w:lang w:val="en-US" w:eastAsia="zh-CN" w:bidi="ar"/>
        </w:rPr>
        <w:t>高级中学（数学）</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pStyle w:val="2"/>
        <w:keepNext w:val="0"/>
        <w:keepLines w:val="0"/>
        <w:widowControl/>
        <w:suppressLineNumbers w:val="0"/>
        <w:shd w:val="clear" w:fill="FFFFFF"/>
        <w:spacing w:before="0" w:beforeAutospacing="0" w:after="0" w:afterAutospacing="0" w:line="450" w:lineRule="atLeast"/>
        <w:ind w:left="0" w:righ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30"/>
          <w:szCs w:val="30"/>
          <w:shd w:val="clear" w:fill="FFFFFF"/>
        </w:rPr>
        <w:t>数学课题：</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1、（必修1） 2.3   幂函数</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2、（必修5） 1.1   正弦定理和余弦定理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3、（必修5） 3.4   基本不等式</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4、（必修3） 3.2.1  古典概率</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5、（必修3） 3.3    几何概型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6、（必修4） 1.5    函数Y=ASIN（WX+Q）的图象</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7、（必修4） 2.3    平面向量的基本定理及坐标表示</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8、（必修4） 3.1.1  两角差的余弦公式</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9、（选修2-1）2.2   椭圆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30"/>
          <w:szCs w:val="30"/>
          <w:shd w:val="clear" w:fill="FFFFFF"/>
          <w:lang w:val="en-US" w:eastAsia="zh-CN" w:bidi="ar"/>
        </w:rPr>
        <w:t>10、（选修2-1）3.2  立体几何中的向量方法</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sz w:val="32"/>
          <w:szCs w:val="32"/>
          <w:shd w:val="clear" w:fill="FFFFFF"/>
          <w:lang w:val="en-US"/>
        </w:rPr>
        <w:br w:type="page"/>
      </w:r>
      <w:r>
        <w:rPr>
          <w:rFonts w:hint="eastAsia" w:ascii="宋体" w:hAnsi="宋体" w:eastAsia="宋体" w:cs="宋体"/>
          <w:b/>
          <w:i w:val="0"/>
          <w:caps w:val="0"/>
          <w:color w:val="333333"/>
          <w:spacing w:val="0"/>
          <w:kern w:val="0"/>
          <w:sz w:val="32"/>
          <w:szCs w:val="32"/>
          <w:shd w:val="clear" w:fill="FFFFFF"/>
          <w:lang w:val="en-US" w:eastAsia="zh-CN" w:bidi="ar"/>
        </w:rPr>
        <w:t>高级中学（英语）</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高中英语课题  </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1.</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1: Module 2</w:t>
      </w:r>
      <w:r>
        <w:rPr>
          <w:rFonts w:hint="eastAsia" w:ascii="宋体" w:hAnsi="宋体" w:eastAsia="宋体" w:cs="宋体"/>
          <w:b w:val="0"/>
          <w:i/>
          <w:caps w:val="0"/>
          <w:color w:val="000000"/>
          <w:spacing w:val="0"/>
          <w:sz w:val="28"/>
          <w:szCs w:val="28"/>
          <w:shd w:val="clear" w:fill="FFFFFF"/>
          <w:lang w:val="en-US"/>
        </w:rPr>
        <w:t> My New Teachers</w:t>
      </w:r>
      <w:r>
        <w:rPr>
          <w:rFonts w:hint="eastAsia" w:ascii="宋体" w:hAnsi="宋体" w:eastAsia="宋体" w:cs="宋体"/>
          <w:b w:val="0"/>
          <w:i w:val="0"/>
          <w:caps w:val="0"/>
          <w:color w:val="000000"/>
          <w:spacing w:val="0"/>
          <w:sz w:val="28"/>
          <w:szCs w:val="28"/>
          <w:shd w:val="clear" w:fill="FFFFFF"/>
          <w:lang w:val="en-US"/>
        </w:rPr>
        <w:t> -reading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2.</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1: Module 3 </w:t>
      </w:r>
      <w:r>
        <w:rPr>
          <w:rFonts w:hint="eastAsia" w:ascii="宋体" w:hAnsi="宋体" w:eastAsia="宋体" w:cs="宋体"/>
          <w:b w:val="0"/>
          <w:i/>
          <w:caps w:val="0"/>
          <w:color w:val="000000"/>
          <w:spacing w:val="0"/>
          <w:sz w:val="28"/>
          <w:szCs w:val="28"/>
          <w:shd w:val="clear" w:fill="FFFFFF"/>
          <w:lang w:val="en-US"/>
        </w:rPr>
        <w:t>My First Ride on a Train</w:t>
      </w:r>
      <w:r>
        <w:rPr>
          <w:rFonts w:hint="eastAsia" w:ascii="宋体" w:hAnsi="宋体" w:eastAsia="宋体" w:cs="宋体"/>
          <w:b w:val="0"/>
          <w:i w:val="0"/>
          <w:caps w:val="0"/>
          <w:color w:val="000000"/>
          <w:spacing w:val="0"/>
          <w:sz w:val="28"/>
          <w:szCs w:val="28"/>
          <w:shd w:val="clear" w:fill="FFFFFF"/>
          <w:lang w:val="en-US"/>
        </w:rPr>
        <w:t>-reading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3.</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2: Module1 </w:t>
      </w:r>
      <w:r>
        <w:rPr>
          <w:rFonts w:hint="eastAsia" w:ascii="宋体" w:hAnsi="宋体" w:eastAsia="宋体" w:cs="宋体"/>
          <w:b w:val="0"/>
          <w:i/>
          <w:caps w:val="0"/>
          <w:color w:val="000000"/>
          <w:spacing w:val="0"/>
          <w:sz w:val="28"/>
          <w:szCs w:val="28"/>
          <w:shd w:val="clear" w:fill="FFFFFF"/>
          <w:lang w:val="en-US"/>
        </w:rPr>
        <w:t>Our Body and Healthy Habits</w:t>
      </w:r>
      <w:r>
        <w:rPr>
          <w:rFonts w:hint="eastAsia" w:ascii="宋体" w:hAnsi="宋体" w:eastAsia="宋体" w:cs="宋体"/>
          <w:b w:val="0"/>
          <w:i w:val="0"/>
          <w:caps w:val="0"/>
          <w:color w:val="000000"/>
          <w:spacing w:val="0"/>
          <w:sz w:val="28"/>
          <w:szCs w:val="28"/>
          <w:shd w:val="clear" w:fill="FFFFFF"/>
          <w:lang w:val="en-US"/>
        </w:rPr>
        <w:t>- 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4.</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2:Module2 </w:t>
      </w:r>
      <w:r>
        <w:rPr>
          <w:rFonts w:hint="eastAsia" w:ascii="宋体" w:hAnsi="宋体" w:eastAsia="宋体" w:cs="宋体"/>
          <w:b w:val="0"/>
          <w:i/>
          <w:caps w:val="0"/>
          <w:color w:val="000000"/>
          <w:spacing w:val="0"/>
          <w:sz w:val="28"/>
          <w:szCs w:val="28"/>
          <w:shd w:val="clear" w:fill="FFFFFF"/>
          <w:lang w:val="en-US"/>
        </w:rPr>
        <w:t>No Drugs</w:t>
      </w:r>
      <w:r>
        <w:rPr>
          <w:rFonts w:hint="eastAsia" w:ascii="宋体" w:hAnsi="宋体" w:eastAsia="宋体" w:cs="宋体"/>
          <w:b w:val="0"/>
          <w:i w:val="0"/>
          <w:caps w:val="0"/>
          <w:color w:val="000000"/>
          <w:spacing w:val="0"/>
          <w:sz w:val="28"/>
          <w:szCs w:val="28"/>
          <w:shd w:val="clear" w:fill="FFFFFF"/>
          <w:lang w:val="en-US"/>
        </w:rPr>
        <w:t>-reading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5.</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Book3: Module 3 </w:t>
      </w:r>
      <w:r>
        <w:rPr>
          <w:rFonts w:hint="eastAsia" w:ascii="宋体" w:hAnsi="宋体" w:eastAsia="宋体" w:cs="宋体"/>
          <w:b w:val="0"/>
          <w:i/>
          <w:caps w:val="0"/>
          <w:color w:val="000000"/>
          <w:spacing w:val="0"/>
          <w:sz w:val="28"/>
          <w:szCs w:val="28"/>
          <w:shd w:val="clear" w:fill="FFFFFF"/>
          <w:lang w:val="en-US"/>
        </w:rPr>
        <w:t>The Violence of Nature</w:t>
      </w:r>
      <w:r>
        <w:rPr>
          <w:rFonts w:hint="eastAsia" w:ascii="宋体" w:hAnsi="宋体" w:eastAsia="宋体" w:cs="宋体"/>
          <w:b w:val="0"/>
          <w:i w:val="0"/>
          <w:caps w:val="0"/>
          <w:color w:val="000000"/>
          <w:spacing w:val="0"/>
          <w:sz w:val="28"/>
          <w:szCs w:val="28"/>
          <w:shd w:val="clear" w:fill="FFFFFF"/>
          <w:lang w:val="en-US"/>
        </w:rPr>
        <w:t>-reading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6.</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4: Module3 </w:t>
      </w:r>
      <w:r>
        <w:rPr>
          <w:rFonts w:hint="eastAsia" w:ascii="宋体" w:hAnsi="宋体" w:eastAsia="宋体" w:cs="宋体"/>
          <w:b w:val="0"/>
          <w:i/>
          <w:caps w:val="0"/>
          <w:color w:val="000000"/>
          <w:spacing w:val="0"/>
          <w:sz w:val="28"/>
          <w:szCs w:val="28"/>
          <w:shd w:val="clear" w:fill="FFFFFF"/>
          <w:lang w:val="en-US"/>
        </w:rPr>
        <w:t>Body language</w:t>
      </w:r>
      <w:r>
        <w:rPr>
          <w:rFonts w:hint="eastAsia" w:ascii="宋体" w:hAnsi="宋体" w:eastAsia="宋体" w:cs="宋体"/>
          <w:b w:val="0"/>
          <w:i w:val="0"/>
          <w:caps w:val="0"/>
          <w:color w:val="000000"/>
          <w:spacing w:val="0"/>
          <w:sz w:val="28"/>
          <w:szCs w:val="28"/>
          <w:shd w:val="clear" w:fill="FFFFFF"/>
          <w:lang w:val="en-US"/>
        </w:rPr>
        <w:t>- 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7.</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4: Module5 </w:t>
      </w:r>
      <w:r>
        <w:rPr>
          <w:rFonts w:hint="eastAsia" w:ascii="宋体" w:hAnsi="宋体" w:eastAsia="宋体" w:cs="宋体"/>
          <w:b w:val="0"/>
          <w:i/>
          <w:caps w:val="0"/>
          <w:color w:val="000000"/>
          <w:spacing w:val="0"/>
          <w:sz w:val="28"/>
          <w:szCs w:val="28"/>
          <w:shd w:val="clear" w:fill="FFFFFF"/>
          <w:lang w:val="en-US"/>
        </w:rPr>
        <w:t>A Trip Along the Three Gorge-</w:t>
      </w:r>
      <w:r>
        <w:rPr>
          <w:rFonts w:hint="eastAsia" w:ascii="宋体" w:hAnsi="宋体" w:eastAsia="宋体" w:cs="宋体"/>
          <w:b w:val="0"/>
          <w:i w:val="0"/>
          <w:caps w:val="0"/>
          <w:color w:val="000000"/>
          <w:spacing w:val="0"/>
          <w:sz w:val="28"/>
          <w:szCs w:val="28"/>
          <w:shd w:val="clear" w:fill="FFFFFF"/>
          <w:lang w:val="en-US"/>
        </w:rPr>
        <w:t> 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8.</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5: Module1 </w:t>
      </w:r>
      <w:r>
        <w:rPr>
          <w:rFonts w:hint="eastAsia" w:ascii="宋体" w:hAnsi="宋体" w:eastAsia="宋体" w:cs="宋体"/>
          <w:b w:val="0"/>
          <w:i/>
          <w:caps w:val="0"/>
          <w:color w:val="000000"/>
          <w:spacing w:val="0"/>
          <w:sz w:val="28"/>
          <w:szCs w:val="28"/>
          <w:shd w:val="clear" w:fill="FFFFFF"/>
          <w:lang w:val="en-US"/>
        </w:rPr>
        <w:t>British and American English</w:t>
      </w:r>
      <w:r>
        <w:rPr>
          <w:rFonts w:hint="eastAsia" w:ascii="宋体" w:hAnsi="宋体" w:eastAsia="宋体" w:cs="宋体"/>
          <w:b w:val="0"/>
          <w:i w:val="0"/>
          <w:caps w:val="0"/>
          <w:color w:val="000000"/>
          <w:spacing w:val="0"/>
          <w:sz w:val="28"/>
          <w:szCs w:val="28"/>
          <w:shd w:val="clear" w:fill="FFFFFF"/>
          <w:lang w:val="en-US"/>
        </w:rPr>
        <w:t>- 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9.</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5: Module 2 </w:t>
      </w:r>
      <w:r>
        <w:rPr>
          <w:rFonts w:hint="eastAsia" w:ascii="宋体" w:hAnsi="宋体" w:eastAsia="宋体" w:cs="宋体"/>
          <w:b w:val="0"/>
          <w:i/>
          <w:caps w:val="0"/>
          <w:color w:val="000000"/>
          <w:spacing w:val="0"/>
          <w:sz w:val="28"/>
          <w:szCs w:val="28"/>
          <w:shd w:val="clear" w:fill="FFFFFF"/>
          <w:lang w:val="en-US"/>
        </w:rPr>
        <w:t>A Job Worth Doing</w:t>
      </w:r>
      <w:r>
        <w:rPr>
          <w:rFonts w:hint="eastAsia" w:ascii="宋体" w:hAnsi="宋体" w:eastAsia="宋体" w:cs="宋体"/>
          <w:b w:val="0"/>
          <w:i w:val="0"/>
          <w:caps w:val="0"/>
          <w:color w:val="000000"/>
          <w:spacing w:val="0"/>
          <w:sz w:val="28"/>
          <w:szCs w:val="28"/>
          <w:shd w:val="clear" w:fill="FFFFFF"/>
          <w:lang w:val="en-US"/>
        </w:rPr>
        <w:t>- reading and vocabulary</w:t>
      </w:r>
    </w:p>
    <w:p>
      <w:pPr>
        <w:pStyle w:val="2"/>
        <w:keepNext w:val="0"/>
        <w:keepLines w:val="0"/>
        <w:widowControl/>
        <w:suppressLineNumbers w:val="0"/>
        <w:shd w:val="clear" w:fill="FFFFFF"/>
        <w:spacing w:before="0" w:beforeAutospacing="0" w:after="0" w:afterAutospacing="0" w:line="450" w:lineRule="atLeast"/>
        <w:ind w:left="360" w:right="0" w:hanging="36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sz w:val="28"/>
          <w:szCs w:val="28"/>
          <w:shd w:val="clear" w:fill="FFFFFF"/>
          <w:lang w:val="en-US"/>
        </w:rPr>
        <w:t>10.</w:t>
      </w:r>
      <w:r>
        <w:rPr>
          <w:rFonts w:hint="default" w:ascii="Times New Roman" w:hAnsi="Times New Roman" w:eastAsia="宋体" w:cs="Times New Roman"/>
          <w:b w:val="0"/>
          <w:i w:val="0"/>
          <w:caps w:val="0"/>
          <w:color w:val="000000"/>
          <w:spacing w:val="0"/>
          <w:sz w:val="14"/>
          <w:szCs w:val="14"/>
          <w:shd w:val="clear" w:fill="FFFFFF"/>
          <w:lang w:val="en-US"/>
        </w:rPr>
        <w:t>             </w:t>
      </w:r>
      <w:r>
        <w:rPr>
          <w:rFonts w:hint="eastAsia" w:ascii="宋体" w:hAnsi="宋体" w:eastAsia="宋体" w:cs="宋体"/>
          <w:b w:val="0"/>
          <w:i w:val="0"/>
          <w:caps w:val="0"/>
          <w:color w:val="000000"/>
          <w:spacing w:val="0"/>
          <w:sz w:val="28"/>
          <w:szCs w:val="28"/>
          <w:shd w:val="clear" w:fill="FFFFFF"/>
          <w:lang w:val="en-US"/>
        </w:rPr>
        <w:t>Book 6: Module 1 </w:t>
      </w:r>
      <w:r>
        <w:rPr>
          <w:rFonts w:hint="eastAsia" w:ascii="宋体" w:hAnsi="宋体" w:eastAsia="宋体" w:cs="宋体"/>
          <w:b w:val="0"/>
          <w:i/>
          <w:caps w:val="0"/>
          <w:color w:val="000000"/>
          <w:spacing w:val="0"/>
          <w:sz w:val="28"/>
          <w:szCs w:val="28"/>
          <w:shd w:val="clear" w:fill="FFFFFF"/>
          <w:lang w:val="en-US"/>
        </w:rPr>
        <w:t>Small Talk</w:t>
      </w:r>
      <w:r>
        <w:rPr>
          <w:rFonts w:hint="eastAsia" w:ascii="宋体" w:hAnsi="宋体" w:eastAsia="宋体" w:cs="宋体"/>
          <w:b w:val="0"/>
          <w:i w:val="0"/>
          <w:caps w:val="0"/>
          <w:color w:val="000000"/>
          <w:spacing w:val="0"/>
          <w:sz w:val="28"/>
          <w:szCs w:val="28"/>
          <w:shd w:val="clear" w:fill="FFFFFF"/>
          <w:lang w:val="en-US"/>
        </w:rPr>
        <w:t>- reading and vocabulary</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2429"/>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30"/>
          <w:szCs w:val="30"/>
          <w:shd w:val="clear" w:fill="FFFFFF"/>
          <w:lang w:val="en-US" w:eastAsia="zh-CN" w:bidi="ar"/>
        </w:rPr>
        <w:t>高级中学（物理）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物理课题（教育科学出版社）  </w:t>
      </w:r>
    </w:p>
    <w:p>
      <w:pPr>
        <w:keepNext w:val="0"/>
        <w:keepLines w:val="0"/>
        <w:widowControl/>
        <w:suppressLineNumbers w:val="0"/>
        <w:shd w:val="clear" w:fill="FFFFFF"/>
        <w:spacing w:before="0" w:beforeAutospacing="0" w:after="0" w:afterAutospacing="0" w:line="450" w:lineRule="atLeast"/>
        <w:ind w:left="0" w:right="0" w:firstLine="57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必修1 </w:t>
      </w:r>
    </w:p>
    <w:p>
      <w:pPr>
        <w:keepNext w:val="0"/>
        <w:keepLines w:val="0"/>
        <w:widowControl/>
        <w:suppressLineNumbers w:val="0"/>
        <w:shd w:val="clear" w:fill="FFFFFF"/>
        <w:spacing w:before="0" w:beforeAutospacing="0" w:after="0" w:afterAutospacing="0" w:line="450" w:lineRule="atLeast"/>
        <w:ind w:left="0" w:right="0" w:firstLine="57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1、第一章  第三节  运动快慢与方向的描述——加速度</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2、        第六节  匀变速直线运动位移与时间的关系</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3、第三章  第一节  牛顿第一定律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4、        第六节  超重与失重</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必修2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5、第一章  第二节  运动的合成与分解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6、第三章  第四节  人造卫星  宇宙速度</w:t>
      </w:r>
    </w:p>
    <w:p>
      <w:pPr>
        <w:keepNext w:val="0"/>
        <w:keepLines w:val="0"/>
        <w:widowControl/>
        <w:suppressLineNumbers w:val="0"/>
        <w:shd w:val="clear" w:fill="FFFFFF"/>
        <w:spacing w:before="0" w:beforeAutospacing="0" w:after="0" w:afterAutospacing="0" w:line="450" w:lineRule="atLeast"/>
        <w:ind w:left="0" w:right="0" w:firstLine="57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7、第四章  第四节  动能  动能定理</w:t>
      </w:r>
    </w:p>
    <w:p>
      <w:pPr>
        <w:keepNext w:val="0"/>
        <w:keepLines w:val="0"/>
        <w:widowControl/>
        <w:suppressLineNumbers w:val="0"/>
        <w:shd w:val="clear" w:fill="FFFFFF"/>
        <w:spacing w:before="0" w:beforeAutospacing="0" w:after="0" w:afterAutospacing="0" w:line="450" w:lineRule="atLeast"/>
        <w:ind w:left="0" w:right="0" w:firstLine="57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选修3-1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8、第一章  第四节  电势能   电势与电势差</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9、第二章  第四节  电源的电动势和内阻  闭合电路欧姆定律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10、第三章  第三节  磁感应强度  磁通量</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FF0000"/>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sz w:val="30"/>
          <w:szCs w:val="30"/>
          <w:shd w:val="clear" w:fill="FFFFFF"/>
          <w:lang w:val="en-US"/>
        </w:rPr>
        <w:br w:type="page"/>
      </w:r>
      <w:r>
        <w:rPr>
          <w:rFonts w:ascii="华文中宋" w:hAnsi="华文中宋" w:eastAsia="华文中宋" w:cs="华文中宋"/>
          <w:b/>
          <w:i w:val="0"/>
          <w:caps w:val="0"/>
          <w:color w:val="333333"/>
          <w:spacing w:val="0"/>
          <w:kern w:val="0"/>
          <w:sz w:val="30"/>
          <w:szCs w:val="30"/>
          <w:shd w:val="clear" w:fill="FFFFFF"/>
          <w:lang w:val="en-US" w:eastAsia="zh-CN" w:bidi="ar"/>
        </w:rPr>
        <w:t>高级中学（心理健康）</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1、认识自己，悦纳自己</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2、生命的意义</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3、彩绘人生</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4、早恋——友情？爱情？</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5、我的未来不是梦</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6、孤僻的“电脑人”</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7、沟通——心的桥梁</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8、面对高考</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9、调控情绪</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10、时间管理</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br w:type="page"/>
      </w:r>
      <w:r>
        <w:rPr>
          <w:rFonts w:hint="eastAsia" w:ascii="宋体" w:hAnsi="宋体" w:eastAsia="宋体" w:cs="宋体"/>
          <w:b w:val="0"/>
          <w:i w:val="0"/>
          <w:caps w:val="0"/>
          <w:color w:val="333333"/>
          <w:spacing w:val="0"/>
          <w:kern w:val="0"/>
          <w:sz w:val="28"/>
          <w:szCs w:val="28"/>
          <w:shd w:val="clear" w:fill="FFFFFF"/>
          <w:lang w:val="en-US" w:eastAsia="zh-CN" w:bidi="ar"/>
        </w:rPr>
        <w:t>高级中学（信息技术）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信息技术课题   网络技术运用（选修三）（广东教育出版社出版）</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1、网络协议</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2、接入因特网</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3、网络域名及其管理</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4、因特网上的信息检索</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5、网站的设计</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信息技术基础（必修）（广东教育出版社出版）</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6、文本信息的加工与表达</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7、表格信息的加工与表达</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8、多媒体信息的加工与表达</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9、获取信息的过程与方法</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10、计算机病毒及预防</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br w:type="page"/>
      </w:r>
      <w:r>
        <w:rPr>
          <w:rFonts w:hint="eastAsia" w:ascii="宋体" w:hAnsi="宋体" w:eastAsia="宋体" w:cs="宋体"/>
          <w:b w:val="0"/>
          <w:i w:val="0"/>
          <w:caps w:val="0"/>
          <w:color w:val="333333"/>
          <w:spacing w:val="0"/>
          <w:kern w:val="0"/>
          <w:sz w:val="28"/>
          <w:szCs w:val="28"/>
          <w:shd w:val="clear" w:fill="FFFFFF"/>
          <w:lang w:val="en-US" w:eastAsia="zh-CN" w:bidi="ar"/>
        </w:rPr>
        <w:t>高级中学（美术）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美术学科课题（人民美术出版社  主编  常锐伦）</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1、走进意象艺术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2、走进抽象艺术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3、外国现代艺术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4、中国古代建筑艺术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5、中国古代雕塑艺术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6、中国民间艺术</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7、美术作品的意义与价值判断</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8、艺术美与形式美</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9、美术作品的艺术语言</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10、培养审美的眼睛</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28"/>
          <w:szCs w:val="28"/>
          <w:shd w:val="clear" w:fill="FFFFFF"/>
          <w:lang w:val="en-US"/>
        </w:rPr>
        <w:br w:type="page"/>
      </w:r>
      <w:r>
        <w:rPr>
          <w:rFonts w:hint="eastAsia" w:ascii="黑体" w:hAnsi="宋体" w:eastAsia="黑体" w:cs="黑体"/>
          <w:b w:val="0"/>
          <w:i w:val="0"/>
          <w:caps w:val="0"/>
          <w:color w:val="000000"/>
          <w:spacing w:val="0"/>
          <w:kern w:val="0"/>
          <w:sz w:val="30"/>
          <w:szCs w:val="30"/>
          <w:shd w:val="clear" w:fill="FFFFFF"/>
          <w:lang w:val="en-US" w:eastAsia="zh-CN" w:bidi="ar"/>
        </w:rPr>
        <w:t>高级中学（化学）</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化学课题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高一：  1. 必修1第二章第二节 离子反应</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2. 必修1富集在海水中的元素氯</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3. 必修2 化学能与热能</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4. 必修2 第三章第三节 生活中常见的有机物（第二课时 乙酸）</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高二：  5.选修3 第一章第一节《原子结构》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6. 选修4 第三章第二节  《水的电离》</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7. 选修5第一章第二节第二课时《有机化合物的同分异构现象》</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高三：  8.复习《分子的结构与性质》第一课时</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9. 复习《弱电解质的电离》</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10.复习《电化学》第一课时。</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hint="default" w:ascii="Times New Roman" w:hAnsi="Times New Roman" w:eastAsia="华文中宋" w:cs="Times New Roman"/>
          <w:b/>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321"/>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sz w:val="32"/>
          <w:szCs w:val="32"/>
          <w:shd w:val="clear" w:fill="FFFFFF"/>
          <w:lang w:val="en-US"/>
        </w:rPr>
        <w:br w:type="page"/>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华文中宋" w:hAnsi="华文中宋" w:eastAsia="华文中宋" w:cs="华文中宋"/>
          <w:b/>
          <w:i w:val="0"/>
          <w:caps w:val="0"/>
          <w:color w:val="000000"/>
          <w:spacing w:val="0"/>
          <w:kern w:val="0"/>
          <w:sz w:val="44"/>
          <w:szCs w:val="44"/>
          <w:shd w:val="clear" w:fill="FFFFFF"/>
          <w:lang w:val="en-US" w:eastAsia="zh-CN" w:bidi="ar"/>
        </w:rPr>
        <w:t>高级中学（音乐）</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音乐鉴赏（新教材·必修）</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宋体" w:hAnsi="宋体" w:eastAsia="宋体" w:cs="宋体"/>
          <w:b w:val="0"/>
          <w:i w:val="0"/>
          <w:caps w:val="0"/>
          <w:color w:val="333333"/>
          <w:spacing w:val="0"/>
          <w:kern w:val="0"/>
          <w:sz w:val="28"/>
          <w:szCs w:val="28"/>
          <w:shd w:val="clear" w:fill="FFFFFF"/>
          <w:lang w:val="en-US" w:eastAsia="zh-CN" w:bidi="ar"/>
        </w:rPr>
        <w:t>、多彩的民歌</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高亢的西北腔</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w:t>
      </w:r>
      <w:r>
        <w:rPr>
          <w:rFonts w:hint="eastAsia" w:ascii="宋体" w:hAnsi="宋体" w:eastAsia="宋体" w:cs="宋体"/>
          <w:b w:val="0"/>
          <w:i w:val="0"/>
          <w:caps w:val="0"/>
          <w:color w:val="333333"/>
          <w:spacing w:val="0"/>
          <w:kern w:val="0"/>
          <w:sz w:val="28"/>
          <w:szCs w:val="28"/>
          <w:shd w:val="clear" w:fill="FFFFFF"/>
          <w:lang w:val="en-US" w:eastAsia="zh-CN" w:bidi="ar"/>
        </w:rPr>
        <w:t>、非洲歌舞音乐</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5</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11</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3</w:t>
      </w:r>
      <w:r>
        <w:rPr>
          <w:rFonts w:hint="eastAsia" w:ascii="宋体" w:hAnsi="宋体" w:eastAsia="宋体" w:cs="宋体"/>
          <w:b w:val="0"/>
          <w:i w:val="0"/>
          <w:caps w:val="0"/>
          <w:color w:val="333333"/>
          <w:spacing w:val="0"/>
          <w:kern w:val="0"/>
          <w:sz w:val="28"/>
          <w:szCs w:val="28"/>
          <w:shd w:val="clear" w:fill="FFFFFF"/>
          <w:lang w:val="en-US" w:eastAsia="zh-CN" w:bidi="ar"/>
        </w:rPr>
        <w:t>、拉丁美洲音乐与探戈、桑巴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6</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13</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4</w:t>
      </w:r>
      <w:r>
        <w:rPr>
          <w:rFonts w:hint="eastAsia" w:ascii="宋体" w:hAnsi="宋体" w:eastAsia="宋体" w:cs="宋体"/>
          <w:b w:val="0"/>
          <w:i w:val="0"/>
          <w:caps w:val="0"/>
          <w:color w:val="333333"/>
          <w:spacing w:val="0"/>
          <w:kern w:val="0"/>
          <w:sz w:val="28"/>
          <w:szCs w:val="28"/>
          <w:shd w:val="clear" w:fill="FFFFFF"/>
          <w:lang w:val="en-US" w:eastAsia="zh-CN" w:bidi="ar"/>
        </w:rPr>
        <w:t>、宗教复调音乐</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巴赫《马太受难曲》</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7</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14</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1121" w:right="0" w:hanging="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5</w:t>
      </w:r>
      <w:r>
        <w:rPr>
          <w:rFonts w:hint="eastAsia" w:ascii="宋体" w:hAnsi="宋体" w:eastAsia="宋体" w:cs="宋体"/>
          <w:b w:val="0"/>
          <w:i w:val="0"/>
          <w:caps w:val="0"/>
          <w:color w:val="333333"/>
          <w:spacing w:val="0"/>
          <w:kern w:val="0"/>
          <w:sz w:val="28"/>
          <w:szCs w:val="28"/>
          <w:shd w:val="clear" w:fill="FFFFFF"/>
          <w:lang w:val="en-US" w:eastAsia="zh-CN" w:bidi="ar"/>
        </w:rPr>
        <w:t>、古典主义音乐</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贝多芬与交响曲、奏鸣曲</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8</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15</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6</w:t>
      </w:r>
      <w:r>
        <w:rPr>
          <w:rFonts w:hint="eastAsia" w:ascii="宋体" w:hAnsi="宋体" w:eastAsia="宋体" w:cs="宋体"/>
          <w:b w:val="0"/>
          <w:i w:val="0"/>
          <w:caps w:val="0"/>
          <w:color w:val="333333"/>
          <w:spacing w:val="0"/>
          <w:kern w:val="0"/>
          <w:sz w:val="28"/>
          <w:szCs w:val="28"/>
          <w:shd w:val="clear" w:fill="FFFFFF"/>
          <w:lang w:val="en-US" w:eastAsia="zh-CN" w:bidi="ar"/>
        </w:rPr>
        <w:t>、浪漫主义音乐</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舒伯特的艺术歌曲</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9</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16</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981" w:right="0" w:hanging="42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7</w:t>
      </w:r>
      <w:r>
        <w:rPr>
          <w:rFonts w:hint="eastAsia" w:ascii="宋体" w:hAnsi="宋体" w:eastAsia="宋体" w:cs="宋体"/>
          <w:b w:val="0"/>
          <w:i w:val="0"/>
          <w:caps w:val="0"/>
          <w:color w:val="333333"/>
          <w:spacing w:val="0"/>
          <w:kern w:val="0"/>
          <w:sz w:val="28"/>
          <w:szCs w:val="28"/>
          <w:shd w:val="clear" w:fill="FFFFFF"/>
          <w:lang w:val="en-US" w:eastAsia="zh-CN" w:bidi="ar"/>
        </w:rPr>
        <w:t>、中国古代文人情致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从高山流水到阳关三叠</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14</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24</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8</w:t>
      </w:r>
      <w:r>
        <w:rPr>
          <w:rFonts w:hint="eastAsia" w:ascii="宋体" w:hAnsi="宋体" w:eastAsia="宋体" w:cs="宋体"/>
          <w:b w:val="0"/>
          <w:i w:val="0"/>
          <w:caps w:val="0"/>
          <w:color w:val="333333"/>
          <w:spacing w:val="0"/>
          <w:kern w:val="0"/>
          <w:sz w:val="28"/>
          <w:szCs w:val="28"/>
          <w:shd w:val="clear" w:fill="FFFFFF"/>
          <w:lang w:val="en-US" w:eastAsia="zh-CN" w:bidi="ar"/>
        </w:rPr>
        <w:t>、学堂乐歌</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沈心工与李叔同</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15</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26</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9</w:t>
      </w:r>
      <w:r>
        <w:rPr>
          <w:rFonts w:hint="eastAsia" w:ascii="宋体" w:hAnsi="宋体" w:eastAsia="宋体" w:cs="宋体"/>
          <w:b w:val="0"/>
          <w:i w:val="0"/>
          <w:caps w:val="0"/>
          <w:color w:val="333333"/>
          <w:spacing w:val="0"/>
          <w:kern w:val="0"/>
          <w:sz w:val="28"/>
          <w:szCs w:val="28"/>
          <w:shd w:val="clear" w:fill="FFFFFF"/>
          <w:lang w:val="en-US" w:eastAsia="zh-CN" w:bidi="ar"/>
        </w:rPr>
        <w:t>、人民音乐家冼星海与《黄河大合唱》</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16</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29</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10</w:t>
      </w:r>
      <w:r>
        <w:rPr>
          <w:rFonts w:hint="eastAsia" w:ascii="宋体" w:hAnsi="宋体" w:eastAsia="宋体" w:cs="宋体"/>
          <w:b w:val="0"/>
          <w:i w:val="0"/>
          <w:caps w:val="0"/>
          <w:color w:val="333333"/>
          <w:spacing w:val="0"/>
          <w:kern w:val="0"/>
          <w:sz w:val="28"/>
          <w:szCs w:val="28"/>
          <w:shd w:val="clear" w:fill="FFFFFF"/>
          <w:lang w:val="en-US" w:eastAsia="zh-CN" w:bidi="ar"/>
        </w:rPr>
        <w:t>、欣赏</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祖国颂歌</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与演唱</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w:t>
      </w:r>
      <w:r>
        <w:rPr>
          <w:rFonts w:hint="eastAsia" w:ascii="宋体" w:hAnsi="宋体" w:eastAsia="宋体" w:cs="宋体"/>
          <w:b w:val="0"/>
          <w:i w:val="0"/>
          <w:caps w:val="0"/>
          <w:color w:val="333333"/>
          <w:spacing w:val="0"/>
          <w:kern w:val="0"/>
          <w:sz w:val="28"/>
          <w:szCs w:val="28"/>
          <w:shd w:val="clear" w:fill="FFFFFF"/>
          <w:lang w:val="en-US" w:eastAsia="zh-CN" w:bidi="ar"/>
        </w:rPr>
        <w:t>我和我的祖国</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17</w:t>
      </w:r>
      <w:r>
        <w:rPr>
          <w:rFonts w:hint="eastAsia" w:ascii="宋体" w:hAnsi="宋体" w:eastAsia="宋体" w:cs="宋体"/>
          <w:b w:val="0"/>
          <w:i w:val="0"/>
          <w:caps w:val="0"/>
          <w:color w:val="333333"/>
          <w:spacing w:val="0"/>
          <w:kern w:val="0"/>
          <w:sz w:val="28"/>
          <w:szCs w:val="28"/>
          <w:shd w:val="clear" w:fill="FFFFFF"/>
          <w:lang w:val="en-US" w:eastAsia="zh-CN" w:bidi="ar"/>
        </w:rPr>
        <w:t>单元第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30</w:t>
      </w:r>
      <w:r>
        <w:rPr>
          <w:rFonts w:hint="eastAsia" w:ascii="宋体" w:hAnsi="宋体" w:eastAsia="宋体" w:cs="宋体"/>
          <w:b w:val="0"/>
          <w:i w:val="0"/>
          <w:caps w:val="0"/>
          <w:color w:val="333333"/>
          <w:spacing w:val="0"/>
          <w:kern w:val="0"/>
          <w:sz w:val="28"/>
          <w:szCs w:val="28"/>
          <w:shd w:val="clear" w:fill="FFFFFF"/>
          <w:lang w:val="en-US" w:eastAsia="zh-CN" w:bidi="ar"/>
        </w:rPr>
        <w:t>节</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32"/>
          <w:szCs w:val="32"/>
          <w:shd w:val="clear" w:fill="FFFFFF"/>
          <w:lang w:val="en-US" w:eastAsia="zh-CN" w:bidi="ar"/>
        </w:rPr>
        <w:t>高级中学（生物）</w:t>
      </w:r>
    </w:p>
    <w:p>
      <w:pPr>
        <w:keepNext w:val="0"/>
        <w:keepLines w:val="0"/>
        <w:widowControl/>
        <w:suppressLineNumbers w:val="0"/>
        <w:shd w:val="clear" w:fill="FFFFFF"/>
        <w:spacing w:before="0" w:beforeAutospacing="0" w:after="0" w:afterAutospacing="0" w:line="360" w:lineRule="atLeast"/>
        <w:ind w:left="0" w:right="0" w:firstLine="36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生物课题</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《必修1》</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1、生命活动的主要承担者——蛋白质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2、物质跨膜运输的实例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3、生物膜的流动镶嵌模型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4、细胞增殖——有丝分裂（本节其余分裂类型不要求）</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《必修2》</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5、DNA分子的结构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6、基因指导蛋白质的合成</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7、现代生物进化理论——种群基因频率的改变与生物进化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《必修3》</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8、第1章   细胞生活的环境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9、第3章   生长素的发现</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10、第5章   生态系统的结构</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kern w:val="0"/>
          <w:sz w:val="27"/>
          <w:szCs w:val="27"/>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260" w:beforeAutospacing="0" w:after="26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30"/>
          <w:szCs w:val="30"/>
          <w:shd w:val="clear" w:fill="FFFFFF"/>
          <w:lang w:val="en-US" w:eastAsia="zh-CN" w:bidi="ar"/>
        </w:rPr>
        <w:t>（金融、会计）</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中等职业教育国家规划教材</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   </w:t>
      </w:r>
      <w:r>
        <w:rPr>
          <w:rFonts w:hint="eastAsia" w:ascii="宋体" w:hAnsi="宋体" w:eastAsia="宋体" w:cs="宋体"/>
          <w:b w:val="0"/>
          <w:i w:val="0"/>
          <w:caps w:val="0"/>
          <w:color w:val="000000"/>
          <w:spacing w:val="0"/>
          <w:kern w:val="0"/>
          <w:sz w:val="27"/>
          <w:szCs w:val="27"/>
          <w:shd w:val="clear" w:fill="FFFFFF"/>
          <w:lang w:val="en-US" w:eastAsia="zh-CN" w:bidi="ar"/>
        </w:rPr>
        <w:t>第四版（会计专业）</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主编：张玉森</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  </w:t>
      </w:r>
      <w:r>
        <w:rPr>
          <w:rFonts w:hint="eastAsia" w:ascii="宋体" w:hAnsi="宋体" w:eastAsia="宋体" w:cs="宋体"/>
          <w:b w:val="0"/>
          <w:i w:val="0"/>
          <w:caps w:val="0"/>
          <w:color w:val="000000"/>
          <w:spacing w:val="0"/>
          <w:kern w:val="0"/>
          <w:sz w:val="27"/>
          <w:szCs w:val="27"/>
          <w:shd w:val="clear" w:fill="FFFFFF"/>
          <w:lang w:val="en-US" w:eastAsia="zh-CN" w:bidi="ar"/>
        </w:rPr>
        <w:t>陈伟清</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     2011</w:t>
      </w:r>
      <w:r>
        <w:rPr>
          <w:rFonts w:hint="eastAsia" w:ascii="宋体" w:hAnsi="宋体" w:eastAsia="宋体" w:cs="宋体"/>
          <w:b w:val="0"/>
          <w:i w:val="0"/>
          <w:caps w:val="0"/>
          <w:color w:val="000000"/>
          <w:spacing w:val="0"/>
          <w:kern w:val="0"/>
          <w:sz w:val="27"/>
          <w:szCs w:val="27"/>
          <w:shd w:val="clear" w:fill="FFFFFF"/>
          <w:lang w:val="en-US" w:eastAsia="zh-CN" w:bidi="ar"/>
        </w:rPr>
        <w:t>年</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12</w:t>
      </w:r>
      <w:r>
        <w:rPr>
          <w:rFonts w:hint="eastAsia" w:ascii="宋体" w:hAnsi="宋体" w:eastAsia="宋体" w:cs="宋体"/>
          <w:b w:val="0"/>
          <w:i w:val="0"/>
          <w:caps w:val="0"/>
          <w:color w:val="000000"/>
          <w:spacing w:val="0"/>
          <w:kern w:val="0"/>
          <w:sz w:val="27"/>
          <w:szCs w:val="27"/>
          <w:shd w:val="clear" w:fill="FFFFFF"/>
          <w:lang w:val="en-US" w:eastAsia="zh-CN" w:bidi="ar"/>
        </w:rPr>
        <w:t>月第</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4</w:t>
      </w:r>
      <w:r>
        <w:rPr>
          <w:rFonts w:hint="eastAsia" w:ascii="宋体" w:hAnsi="宋体" w:eastAsia="宋体" w:cs="宋体"/>
          <w:b w:val="0"/>
          <w:i w:val="0"/>
          <w:caps w:val="0"/>
          <w:color w:val="000000"/>
          <w:spacing w:val="0"/>
          <w:kern w:val="0"/>
          <w:sz w:val="27"/>
          <w:szCs w:val="27"/>
          <w:shd w:val="clear" w:fill="FFFFFF"/>
          <w:lang w:val="en-US" w:eastAsia="zh-CN" w:bidi="ar"/>
        </w:rPr>
        <w:t>次印刷</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    </w:t>
      </w:r>
      <w:r>
        <w:rPr>
          <w:rFonts w:hint="eastAsia" w:ascii="宋体" w:hAnsi="宋体" w:eastAsia="宋体" w:cs="宋体"/>
          <w:b w:val="0"/>
          <w:i w:val="0"/>
          <w:caps w:val="0"/>
          <w:color w:val="000000"/>
          <w:spacing w:val="0"/>
          <w:kern w:val="0"/>
          <w:sz w:val="27"/>
          <w:szCs w:val="27"/>
          <w:shd w:val="clear" w:fill="FFFFFF"/>
          <w:lang w:val="en-US" w:eastAsia="zh-CN" w:bidi="ar"/>
        </w:rPr>
        <w:t>高等教育出版社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课</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  </w:t>
      </w:r>
      <w:r>
        <w:rPr>
          <w:rFonts w:hint="eastAsia" w:ascii="宋体" w:hAnsi="宋体" w:eastAsia="宋体" w:cs="宋体"/>
          <w:b w:val="0"/>
          <w:i w:val="0"/>
          <w:caps w:val="0"/>
          <w:color w:val="000000"/>
          <w:spacing w:val="0"/>
          <w:kern w:val="0"/>
          <w:sz w:val="27"/>
          <w:szCs w:val="27"/>
          <w:shd w:val="clear" w:fill="FFFFFF"/>
          <w:lang w:val="en-US" w:eastAsia="zh-CN" w:bidi="ar"/>
        </w:rPr>
        <w:t>题：</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1</w:t>
      </w:r>
      <w:r>
        <w:rPr>
          <w:rFonts w:hint="eastAsia" w:ascii="宋体" w:hAnsi="宋体" w:eastAsia="宋体" w:cs="宋体"/>
          <w:b w:val="0"/>
          <w:i w:val="0"/>
          <w:caps w:val="0"/>
          <w:color w:val="000000"/>
          <w:spacing w:val="0"/>
          <w:kern w:val="0"/>
          <w:sz w:val="27"/>
          <w:szCs w:val="27"/>
          <w:shd w:val="clear" w:fill="FFFFFF"/>
          <w:lang w:val="en-US" w:eastAsia="zh-CN" w:bidi="ar"/>
        </w:rPr>
        <w:t>、会计要素</w:t>
      </w: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w:t>
      </w:r>
      <w:r>
        <w:rPr>
          <w:rFonts w:hint="eastAsia" w:ascii="宋体" w:hAnsi="宋体" w:eastAsia="宋体" w:cs="宋体"/>
          <w:b w:val="0"/>
          <w:i w:val="0"/>
          <w:caps w:val="0"/>
          <w:color w:val="000000"/>
          <w:spacing w:val="0"/>
          <w:kern w:val="0"/>
          <w:sz w:val="27"/>
          <w:szCs w:val="27"/>
          <w:shd w:val="clear" w:fill="FFFFFF"/>
          <w:lang w:val="en-US" w:eastAsia="zh-CN" w:bidi="ar"/>
        </w:rPr>
        <w:t>资产</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2</w:t>
      </w:r>
      <w:r>
        <w:rPr>
          <w:rFonts w:hint="eastAsia" w:ascii="宋体" w:hAnsi="宋体" w:eastAsia="宋体" w:cs="宋体"/>
          <w:b w:val="0"/>
          <w:i w:val="0"/>
          <w:caps w:val="0"/>
          <w:color w:val="000000"/>
          <w:spacing w:val="0"/>
          <w:kern w:val="0"/>
          <w:sz w:val="27"/>
          <w:szCs w:val="27"/>
          <w:shd w:val="clear" w:fill="FFFFFF"/>
          <w:lang w:val="en-US" w:eastAsia="zh-CN" w:bidi="ar"/>
        </w:rPr>
        <w:t>、会计要素的相互关系与会计平衡</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3</w:t>
      </w:r>
      <w:r>
        <w:rPr>
          <w:rFonts w:hint="eastAsia" w:ascii="宋体" w:hAnsi="宋体" w:eastAsia="宋体" w:cs="宋体"/>
          <w:b w:val="0"/>
          <w:i w:val="0"/>
          <w:caps w:val="0"/>
          <w:color w:val="000000"/>
          <w:spacing w:val="0"/>
          <w:kern w:val="0"/>
          <w:sz w:val="27"/>
          <w:szCs w:val="27"/>
          <w:shd w:val="clear" w:fill="FFFFFF"/>
          <w:lang w:val="en-US" w:eastAsia="zh-CN" w:bidi="ar"/>
        </w:rPr>
        <w:t>、借贷记账法</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4</w:t>
      </w:r>
      <w:r>
        <w:rPr>
          <w:rFonts w:hint="eastAsia" w:ascii="宋体" w:hAnsi="宋体" w:eastAsia="宋体" w:cs="宋体"/>
          <w:b w:val="0"/>
          <w:i w:val="0"/>
          <w:caps w:val="0"/>
          <w:color w:val="000000"/>
          <w:spacing w:val="0"/>
          <w:kern w:val="0"/>
          <w:sz w:val="27"/>
          <w:szCs w:val="27"/>
          <w:shd w:val="clear" w:fill="FFFFFF"/>
          <w:lang w:val="en-US" w:eastAsia="zh-CN" w:bidi="ar"/>
        </w:rPr>
        <w:t>、总分类账与明细分类账的平行登记</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5</w:t>
      </w:r>
      <w:r>
        <w:rPr>
          <w:rFonts w:hint="eastAsia" w:ascii="宋体" w:hAnsi="宋体" w:eastAsia="宋体" w:cs="宋体"/>
          <w:b w:val="0"/>
          <w:i w:val="0"/>
          <w:caps w:val="0"/>
          <w:color w:val="000000"/>
          <w:spacing w:val="0"/>
          <w:kern w:val="0"/>
          <w:sz w:val="27"/>
          <w:szCs w:val="27"/>
          <w:shd w:val="clear" w:fill="FFFFFF"/>
          <w:lang w:val="en-US" w:eastAsia="zh-CN" w:bidi="ar"/>
        </w:rPr>
        <w:t>、原始凭证的总类</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6</w:t>
      </w:r>
      <w:r>
        <w:rPr>
          <w:rFonts w:hint="eastAsia" w:ascii="宋体" w:hAnsi="宋体" w:eastAsia="宋体" w:cs="宋体"/>
          <w:b w:val="0"/>
          <w:i w:val="0"/>
          <w:caps w:val="0"/>
          <w:color w:val="000000"/>
          <w:spacing w:val="0"/>
          <w:kern w:val="0"/>
          <w:sz w:val="27"/>
          <w:szCs w:val="27"/>
          <w:shd w:val="clear" w:fill="FFFFFF"/>
          <w:lang w:val="en-US" w:eastAsia="zh-CN" w:bidi="ar"/>
        </w:rPr>
        <w:t>、记账凭证的填制</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7</w:t>
      </w:r>
      <w:r>
        <w:rPr>
          <w:rFonts w:hint="eastAsia" w:ascii="宋体" w:hAnsi="宋体" w:eastAsia="宋体" w:cs="宋体"/>
          <w:b w:val="0"/>
          <w:i w:val="0"/>
          <w:caps w:val="0"/>
          <w:color w:val="000000"/>
          <w:spacing w:val="0"/>
          <w:kern w:val="0"/>
          <w:sz w:val="27"/>
          <w:szCs w:val="27"/>
          <w:shd w:val="clear" w:fill="FFFFFF"/>
          <w:lang w:val="en-US" w:eastAsia="zh-CN" w:bidi="ar"/>
        </w:rPr>
        <w:t>、企业筹集资金的核算</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8</w:t>
      </w:r>
      <w:r>
        <w:rPr>
          <w:rFonts w:hint="eastAsia" w:ascii="宋体" w:hAnsi="宋体" w:eastAsia="宋体" w:cs="宋体"/>
          <w:b w:val="0"/>
          <w:i w:val="0"/>
          <w:caps w:val="0"/>
          <w:color w:val="000000"/>
          <w:spacing w:val="0"/>
          <w:kern w:val="0"/>
          <w:sz w:val="27"/>
          <w:szCs w:val="27"/>
          <w:shd w:val="clear" w:fill="FFFFFF"/>
          <w:lang w:val="en-US" w:eastAsia="zh-CN" w:bidi="ar"/>
        </w:rPr>
        <w:t>、生产过程的核算</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9</w:t>
      </w:r>
      <w:r>
        <w:rPr>
          <w:rFonts w:hint="eastAsia" w:ascii="宋体" w:hAnsi="宋体" w:eastAsia="宋体" w:cs="宋体"/>
          <w:b w:val="0"/>
          <w:i w:val="0"/>
          <w:caps w:val="0"/>
          <w:color w:val="000000"/>
          <w:spacing w:val="0"/>
          <w:kern w:val="0"/>
          <w:sz w:val="27"/>
          <w:szCs w:val="27"/>
          <w:shd w:val="clear" w:fill="FFFFFF"/>
          <w:lang w:val="en-US" w:eastAsia="zh-CN" w:bidi="ar"/>
        </w:rPr>
        <w:t>、销售过程的核算</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000000"/>
          <w:spacing w:val="0"/>
          <w:kern w:val="0"/>
          <w:sz w:val="27"/>
          <w:szCs w:val="27"/>
          <w:shd w:val="clear" w:fill="FFFFFF"/>
          <w:lang w:val="en-US" w:eastAsia="zh-CN" w:bidi="ar"/>
        </w:rPr>
        <w:t>10</w:t>
      </w:r>
      <w:r>
        <w:rPr>
          <w:rFonts w:hint="eastAsia" w:ascii="宋体" w:hAnsi="宋体" w:eastAsia="宋体" w:cs="宋体"/>
          <w:b w:val="0"/>
          <w:i w:val="0"/>
          <w:caps w:val="0"/>
          <w:color w:val="000000"/>
          <w:spacing w:val="0"/>
          <w:kern w:val="0"/>
          <w:sz w:val="27"/>
          <w:szCs w:val="27"/>
          <w:shd w:val="clear" w:fill="FFFFFF"/>
          <w:lang w:val="en-US" w:eastAsia="zh-CN" w:bidi="ar"/>
        </w:rPr>
        <w:t>、成本计算</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kern w:val="0"/>
          <w:sz w:val="27"/>
          <w:szCs w:val="27"/>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sz w:val="27"/>
          <w:szCs w:val="27"/>
          <w:shd w:val="clear" w:fill="FFFFFF"/>
          <w:lang w:val="en-US"/>
        </w:rPr>
        <w:br w:type="page"/>
      </w:r>
      <w:r>
        <w:rPr>
          <w:rFonts w:hint="default" w:ascii="Times New Roman" w:hAnsi="Times New Roman" w:eastAsia="宋体" w:cs="Times New Roman"/>
          <w:b/>
          <w:i w:val="0"/>
          <w:caps w:val="0"/>
          <w:color w:val="000000"/>
          <w:spacing w:val="0"/>
          <w:kern w:val="0"/>
          <w:sz w:val="27"/>
          <w:szCs w:val="27"/>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kern w:val="0"/>
          <w:sz w:val="27"/>
          <w:szCs w:val="27"/>
          <w:shd w:val="clear" w:fill="FFFFFF"/>
          <w:lang w:val="en-US" w:eastAsia="zh-CN" w:bidi="ar"/>
        </w:rPr>
        <w:t>  </w:t>
      </w:r>
      <w:r>
        <w:rPr>
          <w:rFonts w:hint="eastAsia" w:ascii="宋体" w:hAnsi="宋体" w:eastAsia="宋体" w:cs="宋体"/>
          <w:b/>
          <w:i w:val="0"/>
          <w:caps w:val="0"/>
          <w:color w:val="000000"/>
          <w:spacing w:val="0"/>
          <w:kern w:val="0"/>
          <w:sz w:val="27"/>
          <w:szCs w:val="27"/>
          <w:shd w:val="clear" w:fill="FFFFFF"/>
          <w:lang w:val="en-US" w:eastAsia="zh-CN" w:bidi="ar"/>
        </w:rPr>
        <w:t>（机械加工、制造类、机电技术〈含数控和金属表面处理技术〉）</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一、教材：《机械制图》 王幼龙主编  高等教育出版社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1、直线的投影  （第三章第四节）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2、圆柱三视图及表面求点   （第三章第六节）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3、相贯线  （第五章第四节）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二、教材：《极限配合与技术测量》 沈学勤主编  第二版  高等教育出版社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4、配合的术语及其定义（间隙、过盈）   （第二章第一节）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5、极限与配合代号的识别   （第二章第六节）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6、表面粗糙度的标注    （第四章第二节）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三、教材：《机械基础》  李世维主编  第二版  高等教育出版社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7、力矩   （第二章第二节）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8、钢的热处理（普通热处理）   （第四章第二节）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9、铰链四杆机构   （第六章第一节）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四、教材：《数控加工及程序编制基础》唐健编  机械工业出版社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10、数控车床坐标系统 （第三章第二节）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sz w:val="27"/>
          <w:szCs w:val="27"/>
          <w:shd w:val="clear" w:fill="FFFFFF"/>
          <w:lang w:val="en-US"/>
        </w:rPr>
        <w:br w:type="page"/>
      </w: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（舞蹈表演）</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《中国民间舞教材与教法》</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潘志涛主编     上海音乐出版社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一、东北秧歌舞蹈（基础）训练</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动律训练</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1、上下动律</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2、前后动律</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二、藏族舞蹈（基础）训练</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3、颤踏动律训练</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4、抬踏组合</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三、蒙古族舞蹈（基础）训练</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5、手位、脚位组合</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6、碎步组合</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sz w:val="27"/>
          <w:szCs w:val="27"/>
          <w:shd w:val="clear" w:fill="FFFFFF"/>
          <w:lang w:val="en-US"/>
        </w:rPr>
        <w:br w:type="page"/>
      </w: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（计算机应用基础（含计算机应用、计算机网络））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一、WindowsXP部分：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1、桌面、任务栏的操作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2、窗口、对话框的操作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3、菜单、工具栏的操作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4、文件和文件夹的概念</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5、文件和文件夹的基本操作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6、组件的添加和删除</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二、Office2003部分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7、文档的修饰</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8、图文混排的处理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9、表格的制作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10、电子表格的基本操作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136"/>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000000"/>
          <w:spacing w:val="0"/>
          <w:sz w:val="27"/>
          <w:szCs w:val="27"/>
          <w:shd w:val="clear" w:fill="FFFFFF"/>
          <w:lang w:val="en-US"/>
        </w:rPr>
        <w:br w:type="page"/>
      </w:r>
      <w:r>
        <w:rPr>
          <w:rFonts w:hint="default" w:ascii="Times New Roman" w:hAnsi="Times New Roman" w:eastAsia="宋体" w:cs="Times New Roman"/>
          <w:b/>
          <w:i w:val="0"/>
          <w:caps w:val="0"/>
          <w:color w:val="000000"/>
          <w:spacing w:val="0"/>
          <w:kern w:val="0"/>
          <w:sz w:val="27"/>
          <w:szCs w:val="27"/>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中等职业学校</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i w:val="0"/>
          <w:caps w:val="0"/>
          <w:color w:val="333333"/>
          <w:spacing w:val="0"/>
          <w:kern w:val="0"/>
          <w:sz w:val="36"/>
          <w:szCs w:val="36"/>
          <w:shd w:val="clear" w:fill="FFFFFF"/>
          <w:lang w:val="en-US" w:eastAsia="zh-CN" w:bidi="ar"/>
        </w:rPr>
        <w:t> </w:t>
      </w:r>
      <w:r>
        <w:rPr>
          <w:rFonts w:hint="default" w:ascii="仿宋_GB2312" w:hAnsi="宋体" w:eastAsia="仿宋_GB2312" w:cs="仿宋_GB2312"/>
          <w:b/>
          <w:i w:val="0"/>
          <w:caps w:val="0"/>
          <w:color w:val="333333"/>
          <w:spacing w:val="0"/>
          <w:kern w:val="0"/>
          <w:sz w:val="30"/>
          <w:szCs w:val="30"/>
          <w:shd w:val="clear" w:fill="FFFFFF"/>
          <w:lang w:val="en-US" w:eastAsia="zh-CN" w:bidi="ar"/>
        </w:rPr>
        <w:t>(语文专业)</w:t>
      </w:r>
    </w:p>
    <w:p>
      <w:pPr>
        <w:keepNext w:val="0"/>
        <w:keepLines w:val="0"/>
        <w:widowControl/>
        <w:suppressLineNumbers w:val="0"/>
        <w:shd w:val="clear" w:fill="FFFFFF"/>
        <w:spacing w:before="0" w:beforeAutospacing="0" w:after="0" w:afterAutospacing="0" w:line="450" w:lineRule="atLeast"/>
        <w:ind w:left="1680" w:right="0" w:hanging="168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教材：中等职业教育课程改革国家规划新教材《语文》（基础模块）</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1681" w:right="0" w:hanging="70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赵大鹏主编</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语文出版社出版</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2009</w:t>
      </w:r>
      <w:r>
        <w:rPr>
          <w:rFonts w:hint="eastAsia" w:ascii="宋体" w:hAnsi="宋体" w:eastAsia="宋体" w:cs="宋体"/>
          <w:b w:val="0"/>
          <w:i w:val="0"/>
          <w:caps w:val="0"/>
          <w:color w:val="333333"/>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11</w:t>
      </w:r>
      <w:r>
        <w:rPr>
          <w:rFonts w:hint="eastAsia" w:ascii="宋体" w:hAnsi="宋体" w:eastAsia="宋体" w:cs="宋体"/>
          <w:b w:val="0"/>
          <w:i w:val="0"/>
          <w:caps w:val="0"/>
          <w:color w:val="333333"/>
          <w:spacing w:val="0"/>
          <w:kern w:val="0"/>
          <w:sz w:val="28"/>
          <w:szCs w:val="28"/>
          <w:shd w:val="clear" w:fill="FFFFFF"/>
          <w:lang w:val="en-US" w:eastAsia="zh-CN" w:bidi="ar"/>
        </w:rPr>
        <w:t>月第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宋体" w:hAnsi="宋体" w:eastAsia="宋体" w:cs="宋体"/>
          <w:b w:val="0"/>
          <w:i w:val="0"/>
          <w:caps w:val="0"/>
          <w:color w:val="333333"/>
          <w:spacing w:val="0"/>
          <w:kern w:val="0"/>
          <w:sz w:val="28"/>
          <w:szCs w:val="28"/>
          <w:shd w:val="clear" w:fill="FFFFFF"/>
          <w:lang w:val="en-US" w:eastAsia="zh-CN" w:bidi="ar"/>
        </w:rPr>
        <w:t>版</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宋体" w:hAnsi="宋体" w:eastAsia="宋体" w:cs="宋体"/>
          <w:b w:val="0"/>
          <w:i w:val="0"/>
          <w:caps w:val="0"/>
          <w:color w:val="333333"/>
          <w:spacing w:val="0"/>
          <w:kern w:val="0"/>
          <w:sz w:val="28"/>
          <w:szCs w:val="28"/>
          <w:shd w:val="clear" w:fill="FFFFFF"/>
          <w:lang w:val="en-US" w:eastAsia="zh-CN" w:bidi="ar"/>
        </w:rPr>
        <w:t>、《雅舍》（上册第一单元）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w:t>
      </w:r>
      <w:r>
        <w:rPr>
          <w:rFonts w:hint="eastAsia" w:ascii="宋体" w:hAnsi="宋体" w:eastAsia="宋体" w:cs="宋体"/>
          <w:b w:val="0"/>
          <w:i w:val="0"/>
          <w:caps w:val="0"/>
          <w:color w:val="333333"/>
          <w:spacing w:val="0"/>
          <w:kern w:val="0"/>
          <w:sz w:val="28"/>
          <w:szCs w:val="28"/>
          <w:shd w:val="clear" w:fill="FFFFFF"/>
          <w:lang w:val="en-US" w:eastAsia="zh-CN" w:bidi="ar"/>
        </w:rPr>
        <w:t>、《胡同文化》（上册第二单元）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3</w:t>
      </w:r>
      <w:r>
        <w:rPr>
          <w:rFonts w:hint="eastAsia" w:ascii="宋体" w:hAnsi="宋体" w:eastAsia="宋体" w:cs="宋体"/>
          <w:b w:val="0"/>
          <w:i w:val="0"/>
          <w:caps w:val="0"/>
          <w:color w:val="333333"/>
          <w:spacing w:val="0"/>
          <w:kern w:val="0"/>
          <w:sz w:val="28"/>
          <w:szCs w:val="28"/>
          <w:shd w:val="clear" w:fill="FFFFFF"/>
          <w:lang w:val="en-US" w:eastAsia="zh-CN" w:bidi="ar"/>
        </w:rPr>
        <w:t>、《条据</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启事》中《启事》的教学（上册第三单元）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4</w:t>
      </w:r>
      <w:r>
        <w:rPr>
          <w:rFonts w:hint="eastAsia" w:ascii="宋体" w:hAnsi="宋体" w:eastAsia="宋体" w:cs="宋体"/>
          <w:b w:val="0"/>
          <w:i w:val="0"/>
          <w:caps w:val="0"/>
          <w:color w:val="333333"/>
          <w:spacing w:val="0"/>
          <w:kern w:val="0"/>
          <w:sz w:val="28"/>
          <w:szCs w:val="28"/>
          <w:shd w:val="clear" w:fill="FFFFFF"/>
          <w:lang w:val="en-US" w:eastAsia="zh-CN" w:bidi="ar"/>
        </w:rPr>
        <w:t>、《宋词五首》中《念奴娇·赤壁怀古》的教学（上册第五单元）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5</w:t>
      </w:r>
      <w:r>
        <w:rPr>
          <w:rFonts w:hint="eastAsia" w:ascii="宋体" w:hAnsi="宋体" w:eastAsia="宋体" w:cs="宋体"/>
          <w:b w:val="0"/>
          <w:i w:val="0"/>
          <w:caps w:val="0"/>
          <w:color w:val="333333"/>
          <w:spacing w:val="0"/>
          <w:kern w:val="0"/>
          <w:sz w:val="28"/>
          <w:szCs w:val="28"/>
          <w:shd w:val="clear" w:fill="FFFFFF"/>
          <w:lang w:val="en-US" w:eastAsia="zh-CN" w:bidi="ar"/>
        </w:rPr>
        <w:t>、《邹忌讽齐王纳谏》（上册第六单元）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6</w:t>
      </w:r>
      <w:r>
        <w:rPr>
          <w:rFonts w:hint="eastAsia" w:ascii="宋体" w:hAnsi="宋体" w:eastAsia="宋体" w:cs="宋体"/>
          <w:b w:val="0"/>
          <w:i w:val="0"/>
          <w:caps w:val="0"/>
          <w:color w:val="333333"/>
          <w:spacing w:val="0"/>
          <w:kern w:val="0"/>
          <w:sz w:val="28"/>
          <w:szCs w:val="28"/>
          <w:shd w:val="clear" w:fill="FFFFFF"/>
          <w:lang w:val="en-US" w:eastAsia="zh-CN" w:bidi="ar"/>
        </w:rPr>
        <w:t>、《故都的秋》（下册第一单元）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7</w:t>
      </w:r>
      <w:r>
        <w:rPr>
          <w:rFonts w:hint="eastAsia" w:ascii="宋体" w:hAnsi="宋体" w:eastAsia="宋体" w:cs="宋体"/>
          <w:b w:val="0"/>
          <w:i w:val="0"/>
          <w:caps w:val="0"/>
          <w:color w:val="333333"/>
          <w:spacing w:val="0"/>
          <w:kern w:val="0"/>
          <w:sz w:val="28"/>
          <w:szCs w:val="28"/>
          <w:shd w:val="clear" w:fill="FFFFFF"/>
          <w:lang w:val="en-US" w:eastAsia="zh-CN" w:bidi="ar"/>
        </w:rPr>
        <w:t>、《中国园林的风格》（下册第二单元）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8</w:t>
      </w:r>
      <w:r>
        <w:rPr>
          <w:rFonts w:hint="eastAsia" w:ascii="宋体" w:hAnsi="宋体" w:eastAsia="宋体" w:cs="宋体"/>
          <w:b w:val="0"/>
          <w:i w:val="0"/>
          <w:caps w:val="0"/>
          <w:color w:val="333333"/>
          <w:spacing w:val="0"/>
          <w:kern w:val="0"/>
          <w:sz w:val="28"/>
          <w:szCs w:val="28"/>
          <w:shd w:val="clear" w:fill="FFFFFF"/>
          <w:lang w:val="en-US" w:eastAsia="zh-CN" w:bidi="ar"/>
        </w:rPr>
        <w:t>、《合同》（下册第三单元）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9</w:t>
      </w:r>
      <w:r>
        <w:rPr>
          <w:rFonts w:hint="eastAsia" w:ascii="宋体" w:hAnsi="宋体" w:eastAsia="宋体" w:cs="宋体"/>
          <w:b w:val="0"/>
          <w:i w:val="0"/>
          <w:caps w:val="0"/>
          <w:color w:val="333333"/>
          <w:spacing w:val="0"/>
          <w:kern w:val="0"/>
          <w:sz w:val="28"/>
          <w:szCs w:val="28"/>
          <w:shd w:val="clear" w:fill="FFFFFF"/>
          <w:lang w:val="en-US" w:eastAsia="zh-CN" w:bidi="ar"/>
        </w:rPr>
        <w:t>、《中国当代诗三首》中《错误》的教学（下册第五单元）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10</w:t>
      </w:r>
      <w:r>
        <w:rPr>
          <w:rFonts w:hint="eastAsia" w:ascii="宋体" w:hAnsi="宋体" w:eastAsia="宋体" w:cs="宋体"/>
          <w:b w:val="0"/>
          <w:i w:val="0"/>
          <w:caps w:val="0"/>
          <w:color w:val="333333"/>
          <w:spacing w:val="0"/>
          <w:kern w:val="0"/>
          <w:sz w:val="28"/>
          <w:szCs w:val="28"/>
          <w:shd w:val="clear" w:fill="FFFFFF"/>
          <w:lang w:val="en-US" w:eastAsia="zh-CN" w:bidi="ar"/>
        </w:rPr>
        <w:t>、《劝学》（下册第六单元）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426"/>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中等职业学校</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ascii="仿宋" w:hAnsi="仿宋" w:eastAsia="仿宋" w:cs="仿宋"/>
          <w:b/>
          <w:i w:val="0"/>
          <w:caps w:val="0"/>
          <w:color w:val="333333"/>
          <w:spacing w:val="0"/>
          <w:kern w:val="0"/>
          <w:sz w:val="28"/>
          <w:szCs w:val="28"/>
          <w:shd w:val="clear" w:fill="FFFFFF"/>
          <w:lang w:val="en-US" w:eastAsia="zh-CN" w:bidi="ar"/>
        </w:rPr>
        <w:t>（中职英语专业）</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kern w:val="0"/>
          <w:sz w:val="28"/>
          <w:szCs w:val="28"/>
          <w:shd w:val="clear" w:fill="FFFFFF"/>
          <w:lang w:val="en-US" w:eastAsia="zh-CN" w:bidi="ar"/>
        </w:rPr>
        <w:t>一、英语第一册（基础模块）学生用书，陈琳主编，外研社，</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2009</w:t>
      </w:r>
      <w:r>
        <w:rPr>
          <w:rFonts w:hint="eastAsia" w:ascii="仿宋" w:hAnsi="仿宋" w:eastAsia="仿宋" w:cs="仿宋"/>
          <w:b w:val="0"/>
          <w:i w:val="0"/>
          <w:caps w:val="0"/>
          <w:color w:val="333333"/>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6</w:t>
      </w:r>
      <w:r>
        <w:rPr>
          <w:rFonts w:hint="eastAsia" w:ascii="仿宋" w:hAnsi="仿宋" w:eastAsia="仿宋" w:cs="仿宋"/>
          <w:b w:val="0"/>
          <w:i w:val="0"/>
          <w:caps w:val="0"/>
          <w:color w:val="333333"/>
          <w:spacing w:val="0"/>
          <w:kern w:val="0"/>
          <w:sz w:val="28"/>
          <w:szCs w:val="28"/>
          <w:shd w:val="clear" w:fill="FFFFFF"/>
          <w:lang w:val="en-US" w:eastAsia="zh-CN" w:bidi="ar"/>
        </w:rPr>
        <w:t>月第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版</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 Unit 2 What Do You Do: Listening and Speaking</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 Unit 3 Sunny Days, Rainy Days: Reading and Writing</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3. Unit 5 Let’s Do Some Shopping: Listening and Speaking</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kern w:val="0"/>
          <w:sz w:val="28"/>
          <w:szCs w:val="28"/>
          <w:shd w:val="clear" w:fill="FFFFFF"/>
          <w:lang w:val="en-US" w:eastAsia="zh-CN" w:bidi="ar"/>
        </w:rPr>
        <w:t>二、英语第二册（基础模块）学生用书，陈琳主编，外研社，</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2009</w:t>
      </w:r>
      <w:r>
        <w:rPr>
          <w:rFonts w:hint="eastAsia" w:ascii="仿宋" w:hAnsi="仿宋" w:eastAsia="仿宋" w:cs="仿宋"/>
          <w:b w:val="0"/>
          <w:i w:val="0"/>
          <w:caps w:val="0"/>
          <w:color w:val="333333"/>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11</w:t>
      </w:r>
      <w:r>
        <w:rPr>
          <w:rFonts w:hint="eastAsia" w:ascii="仿宋" w:hAnsi="仿宋" w:eastAsia="仿宋" w:cs="仿宋"/>
          <w:b w:val="0"/>
          <w:i w:val="0"/>
          <w:caps w:val="0"/>
          <w:color w:val="333333"/>
          <w:spacing w:val="0"/>
          <w:kern w:val="0"/>
          <w:sz w:val="28"/>
          <w:szCs w:val="28"/>
          <w:shd w:val="clear" w:fill="FFFFFF"/>
          <w:lang w:val="en-US" w:eastAsia="zh-CN" w:bidi="ar"/>
        </w:rPr>
        <w:t>月第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版</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4. Unit 1 Nice to Meet You: Listening and Speaking</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5. Unit 6 Making an Appointment: Reading and Writing</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kern w:val="0"/>
          <w:sz w:val="28"/>
          <w:szCs w:val="28"/>
          <w:shd w:val="clear" w:fill="FFFFFF"/>
          <w:lang w:val="en-US" w:eastAsia="zh-CN" w:bidi="ar"/>
        </w:rPr>
        <w:t>三、英语</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（基础模块），中等职业学校英语教材编写组编，高教社，</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2010</w:t>
      </w:r>
      <w:r>
        <w:rPr>
          <w:rFonts w:hint="eastAsia" w:ascii="仿宋" w:hAnsi="仿宋" w:eastAsia="仿宋" w:cs="仿宋"/>
          <w:b w:val="0"/>
          <w:i w:val="0"/>
          <w:caps w:val="0"/>
          <w:color w:val="333333"/>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6</w:t>
      </w:r>
      <w:r>
        <w:rPr>
          <w:rFonts w:hint="eastAsia" w:ascii="仿宋" w:hAnsi="仿宋" w:eastAsia="仿宋" w:cs="仿宋"/>
          <w:b w:val="0"/>
          <w:i w:val="0"/>
          <w:caps w:val="0"/>
          <w:color w:val="333333"/>
          <w:spacing w:val="0"/>
          <w:kern w:val="0"/>
          <w:sz w:val="28"/>
          <w:szCs w:val="28"/>
          <w:shd w:val="clear" w:fill="FFFFFF"/>
          <w:lang w:val="en-US" w:eastAsia="zh-CN" w:bidi="ar"/>
        </w:rPr>
        <w:t>月第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版</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6. Unit 2 I can do it: Reading and Writing</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7. Unit 6 What’s your hobby: Reading and Writing</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8. Unit 8 How can I get t the nearest bank: Listening and Speaking</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kern w:val="0"/>
          <w:sz w:val="28"/>
          <w:szCs w:val="28"/>
          <w:shd w:val="clear" w:fill="FFFFFF"/>
          <w:lang w:val="en-US" w:eastAsia="zh-CN" w:bidi="ar"/>
        </w:rPr>
        <w:t>三、英语</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w:t>
      </w:r>
      <w:r>
        <w:rPr>
          <w:rFonts w:hint="eastAsia" w:ascii="仿宋" w:hAnsi="仿宋" w:eastAsia="仿宋" w:cs="仿宋"/>
          <w:b w:val="0"/>
          <w:i w:val="0"/>
          <w:caps w:val="0"/>
          <w:color w:val="333333"/>
          <w:spacing w:val="0"/>
          <w:kern w:val="0"/>
          <w:sz w:val="28"/>
          <w:szCs w:val="28"/>
          <w:shd w:val="clear" w:fill="FFFFFF"/>
          <w:lang w:val="en-US" w:eastAsia="zh-CN" w:bidi="ar"/>
        </w:rPr>
        <w:t>（基础模块），中等职业学校英语教材编写组编，高教社，</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2009</w:t>
      </w:r>
      <w:r>
        <w:rPr>
          <w:rFonts w:hint="eastAsia" w:ascii="仿宋" w:hAnsi="仿宋" w:eastAsia="仿宋" w:cs="仿宋"/>
          <w:b w:val="0"/>
          <w:i w:val="0"/>
          <w:caps w:val="0"/>
          <w:color w:val="333333"/>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11</w:t>
      </w:r>
      <w:r>
        <w:rPr>
          <w:rFonts w:hint="eastAsia" w:ascii="仿宋" w:hAnsi="仿宋" w:eastAsia="仿宋" w:cs="仿宋"/>
          <w:b w:val="0"/>
          <w:i w:val="0"/>
          <w:caps w:val="0"/>
          <w:color w:val="333333"/>
          <w:spacing w:val="0"/>
          <w:kern w:val="0"/>
          <w:sz w:val="28"/>
          <w:szCs w:val="28"/>
          <w:shd w:val="clear" w:fill="FFFFFF"/>
          <w:lang w:val="en-US" w:eastAsia="zh-CN" w:bidi="ar"/>
        </w:rPr>
        <w:t>月第</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版</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9. Unit 6 Tell me when the pain started: Listening and Speaking</w:t>
      </w:r>
    </w:p>
    <w:p>
      <w:pPr>
        <w:keepNext w:val="0"/>
        <w:keepLines w:val="0"/>
        <w:widowControl/>
        <w:suppressLineNumbers w:val="0"/>
        <w:shd w:val="clear" w:fill="FFFFFF"/>
        <w:spacing w:before="0" w:beforeAutospacing="0" w:after="0" w:afterAutospacing="0" w:line="360" w:lineRule="atLeast"/>
        <w:ind w:left="0" w:right="0" w:firstLine="56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10. Unit 8 If you want to talk, you can go online: Reading and Writing</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2361"/>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8"/>
          <w:szCs w:val="28"/>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2811"/>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8"/>
          <w:szCs w:val="28"/>
          <w:shd w:val="clear" w:fill="FFFFFF"/>
          <w:lang w:val="en-US" w:eastAsia="zh-CN" w:bidi="ar"/>
        </w:rPr>
        <w:t>(数学专业)</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《数学》教材选自江苏教育出版社出版的中等职业学校，主编：胡幼予。</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①   .§3.3二次函数的图像与性质；</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②   .§4.1一元二次方程；</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③   .§4.3.（1）利用不等式组求解一元二次不等式；</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④. §5.4对数函数；</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⑤. §6.2.4等差数列的前n项和；</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⑥. §7.4.1正弦函数 的图象与性质；</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⑦.§2.3.1集合的交运算和交集；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⑧．§9.2.1两直线间的位置关系；</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⑨．§10.2.1棱柱、棱锥和棱台。</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000000"/>
          <w:spacing w:val="0"/>
          <w:kern w:val="0"/>
          <w:sz w:val="27"/>
          <w:szCs w:val="27"/>
          <w:shd w:val="clear" w:fill="FFFFFF"/>
          <w:lang w:val="en-US" w:eastAsia="zh-CN" w:bidi="ar"/>
        </w:rPr>
        <w:t> ⑩．§3.1函数的概念；（不包括例6.）</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sz w:val="24"/>
          <w:szCs w:val="24"/>
          <w:shd w:val="clear" w:fill="FFFFFF"/>
          <w:lang w:val="en-US"/>
        </w:rPr>
        <w:br w:type="page"/>
      </w: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（护理专业）</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教材：《内科护理》，人民卫生出版社，主编：金中杰、林梅英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 支气管哮喘病人的护理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宋体" w:hAnsi="宋体" w:eastAsia="宋体" w:cs="宋体"/>
          <w:b w:val="0"/>
          <w:i w:val="0"/>
          <w:caps w:val="0"/>
          <w:color w:val="333333"/>
          <w:spacing w:val="0"/>
          <w:kern w:val="0"/>
          <w:sz w:val="28"/>
          <w:szCs w:val="28"/>
          <w:shd w:val="clear" w:fill="FFFFFF"/>
          <w:lang w:val="en-US" w:eastAsia="zh-CN" w:bidi="ar"/>
        </w:rPr>
        <w:t> 肺炎病人的护理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3．原发性高血压病人的护理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4．冠状动脉粥样硬化性心脏病病人的护理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5．急性胰腺炎病人的护理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6．上消化道出血病人的忽略</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7．尿路感染病人的护理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8．透析病人的护理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9．细菌性痢疾病人的护理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10．流行性脑脊髓膜炎病人的护理</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sz w:val="24"/>
          <w:szCs w:val="24"/>
          <w:shd w:val="clear" w:fill="FFFFFF"/>
          <w:lang w:val="en-US"/>
        </w:rPr>
        <w:br w:type="page"/>
      </w:r>
      <w:r>
        <w:rPr>
          <w:rFonts w:hint="eastAsia" w:ascii="黑体" w:hAnsi="宋体" w:eastAsia="黑体" w:cs="黑体"/>
          <w:b w:val="0"/>
          <w:i w:val="0"/>
          <w:caps w:val="0"/>
          <w:color w:val="333333"/>
          <w:spacing w:val="0"/>
          <w:kern w:val="0"/>
          <w:sz w:val="44"/>
          <w:szCs w:val="44"/>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i w:val="0"/>
          <w:caps w:val="0"/>
          <w:color w:val="333333"/>
          <w:spacing w:val="0"/>
          <w:kern w:val="0"/>
          <w:sz w:val="36"/>
          <w:szCs w:val="36"/>
          <w:shd w:val="clear" w:fill="FFFFFF"/>
          <w:lang w:val="en-US" w:eastAsia="zh-CN" w:bidi="ar"/>
        </w:rPr>
        <w:t>（电子类</w:t>
      </w:r>
      <w:r>
        <w:rPr>
          <w:rFonts w:hint="eastAsia" w:ascii="黑体" w:hAnsi="宋体" w:eastAsia="黑体" w:cs="黑体"/>
          <w:b w:val="0"/>
          <w:i w:val="0"/>
          <w:caps w:val="0"/>
          <w:color w:val="333333"/>
          <w:spacing w:val="0"/>
          <w:kern w:val="0"/>
          <w:sz w:val="24"/>
          <w:szCs w:val="24"/>
          <w:shd w:val="clear" w:fill="FFFFFF"/>
          <w:lang w:val="en-US" w:eastAsia="zh-CN" w:bidi="ar"/>
        </w:rPr>
        <w:t>（含电子电器）</w:t>
      </w:r>
      <w:r>
        <w:rPr>
          <w:rFonts w:hint="eastAsia" w:ascii="黑体" w:hAnsi="宋体" w:eastAsia="黑体" w:cs="黑体"/>
          <w:b/>
          <w:i w:val="0"/>
          <w:caps w:val="0"/>
          <w:color w:val="333333"/>
          <w:spacing w:val="0"/>
          <w:kern w:val="0"/>
          <w:sz w:val="36"/>
          <w:szCs w:val="36"/>
          <w:shd w:val="clear" w:fill="FFFFFF"/>
          <w:lang w:val="en-US" w:eastAsia="zh-CN" w:bidi="ar"/>
        </w:rPr>
        <w:t>）</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一、教材：《电子技术基础》  陈振源主编  高等教育出版社</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1、放大电路的分析方法    （第二章第三节）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2、工作点稳定的放大电路    （第二章第四节）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3、负反馈对放大器性能的影响（第四章二节）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4、双电源互补对称电路（第五章二节）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5、单电源互补对称电路（第五章三节）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6、集成运算放大器的应用（第六章三节）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7、石英晶体振荡器（第七章四节）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8、三极管串联型稳压电路（第八章二节）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9、编码器（第十一章二节）</w:t>
      </w:r>
    </w:p>
    <w:p>
      <w:pPr>
        <w:keepNext w:val="0"/>
        <w:keepLines w:val="0"/>
        <w:widowControl/>
        <w:suppressLineNumbers w:val="0"/>
        <w:shd w:val="clear" w:fill="FFFFFF"/>
        <w:spacing w:before="0" w:beforeAutospacing="0" w:after="0" w:afterAutospacing="0" w:line="270" w:lineRule="atLeast"/>
        <w:ind w:left="0" w:right="0" w:firstLine="56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10、计数器（第十三章二节）</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Times New Roman" w:hAnsi="Times New Roman" w:eastAsia="宋体" w:cs="Times New Roman"/>
          <w:b w:val="0"/>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sz w:val="44"/>
          <w:szCs w:val="44"/>
          <w:shd w:val="clear" w:fill="FFFFFF"/>
          <w:lang w:val="en-US"/>
        </w:rPr>
        <w:br w:type="page"/>
      </w:r>
      <w:r>
        <w:rPr>
          <w:rFonts w:hint="eastAsia" w:ascii="黑体" w:hAnsi="宋体" w:eastAsia="黑体" w:cs="黑体"/>
          <w:b w:val="0"/>
          <w:i w:val="0"/>
          <w:caps w:val="0"/>
          <w:color w:val="333333"/>
          <w:spacing w:val="0"/>
          <w:kern w:val="0"/>
          <w:sz w:val="44"/>
          <w:szCs w:val="44"/>
          <w:shd w:val="clear" w:fill="FFFFFF"/>
          <w:lang w:val="en-US" w:eastAsia="zh-CN" w:bidi="ar"/>
        </w:rPr>
        <w:t>中等职业学校</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i w:val="0"/>
          <w:caps w:val="0"/>
          <w:color w:val="333333"/>
          <w:spacing w:val="0"/>
          <w:kern w:val="0"/>
          <w:sz w:val="36"/>
          <w:szCs w:val="36"/>
          <w:shd w:val="clear" w:fill="FFFFFF"/>
          <w:lang w:val="en-US" w:eastAsia="zh-CN" w:bidi="ar"/>
        </w:rPr>
        <w:t> (旅游专业)</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一、《餐饮服务与管理》（第二版），郭敏文主编，高教社，2006年1月第2版</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 餐饮 产品的特点</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 中餐厅零点服务程序规范服务</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 西餐（美式）服务程序规范</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4.就得特性与分类</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二、《客服服务与管理》（第二版），范运铭、支海成主编，高教社，2006年1月第2版</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 客房产品的基本要求及特点</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 卧室清扫的操作规范</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 处理客人投诉的程序和方法</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shd w:val="clear" w:fill="FFFFFF"/>
          <w:lang w:val="en-US" w:eastAsia="zh-CN" w:bidi="ar"/>
        </w:rPr>
        <w:t>三、《旅游概论》（第二版），邵世刚、施筠君、李光坚主编，高教社，2008年8月第2版</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 旅游的类型</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 旅游饭店</w:t>
      </w:r>
    </w:p>
    <w:p>
      <w:pPr>
        <w:keepNext w:val="0"/>
        <w:keepLines w:val="0"/>
        <w:widowControl/>
        <w:suppressLineNumbers w:val="0"/>
        <w:shd w:val="clear" w:fill="FFFFFF"/>
        <w:spacing w:before="0" w:beforeAutospacing="0" w:after="0" w:afterAutospacing="0" w:line="360" w:lineRule="atLeast"/>
        <w:ind w:left="0" w:right="0" w:firstLine="398"/>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 旅游市场的概念</w:t>
      </w:r>
    </w:p>
    <w:p>
      <w:pPr>
        <w:keepNext w:val="0"/>
        <w:keepLines w:val="0"/>
        <w:widowControl/>
        <w:suppressLineNumbers w:val="0"/>
        <w:shd w:val="clear" w:fill="FFFFFF"/>
        <w:spacing w:before="0" w:beforeAutospacing="0" w:after="0" w:afterAutospacing="0" w:line="360" w:lineRule="atLeast"/>
        <w:ind w:left="0" w:right="0" w:firstLine="426"/>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426"/>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2820"/>
        <w:jc w:val="left"/>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44"/>
          <w:szCs w:val="44"/>
          <w:shd w:val="clear" w:fill="FFFFFF"/>
          <w:lang w:val="en-US" w:eastAsia="zh-CN" w:bidi="ar"/>
        </w:rPr>
        <w:t>中等职业学校</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333333"/>
          <w:spacing w:val="0"/>
          <w:sz w:val="18"/>
          <w:szCs w:val="18"/>
        </w:rPr>
      </w:pPr>
      <w:r>
        <w:rPr>
          <w:rFonts w:hint="eastAsia" w:ascii="黑体" w:hAnsi="宋体" w:eastAsia="黑体" w:cs="黑体"/>
          <w:b w:val="0"/>
          <w:i w:val="0"/>
          <w:caps w:val="0"/>
          <w:color w:val="333333"/>
          <w:spacing w:val="0"/>
          <w:kern w:val="0"/>
          <w:sz w:val="28"/>
          <w:szCs w:val="28"/>
          <w:shd w:val="clear" w:fill="FFFFFF"/>
          <w:lang w:val="en-US" w:eastAsia="zh-CN" w:bidi="ar"/>
        </w:rPr>
        <w:t>《</w:t>
      </w:r>
      <w:r>
        <w:rPr>
          <w:rFonts w:hint="eastAsia" w:ascii="黑体" w:hAnsi="宋体" w:eastAsia="黑体" w:cs="黑体"/>
          <w:b w:val="0"/>
          <w:i w:val="0"/>
          <w:caps w:val="0"/>
          <w:color w:val="333333"/>
          <w:spacing w:val="0"/>
          <w:kern w:val="0"/>
          <w:sz w:val="32"/>
          <w:szCs w:val="32"/>
          <w:shd w:val="clear" w:fill="FFFFFF"/>
          <w:lang w:val="en-US" w:eastAsia="zh-CN" w:bidi="ar"/>
        </w:rPr>
        <w:t>通信技术、邮政通信专业</w:t>
      </w:r>
      <w:r>
        <w:rPr>
          <w:rFonts w:hint="eastAsia" w:ascii="黑体" w:hAnsi="宋体" w:eastAsia="黑体" w:cs="黑体"/>
          <w:b w:val="0"/>
          <w:i w:val="0"/>
          <w:caps w:val="0"/>
          <w:color w:val="33333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《通信网络基础》，高等教育出版社,李昭慧主编，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  课题：</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1、我国现代通信技术发展趋势分析</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2、电话交换系统及程控交换机</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3、7号信令网的应用研究</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4、GSM和CDMA移动通信系统的呼叫处理技术</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5、第三代移动通信（3G）的组网技术</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6、通信系统的结构及常用信道</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7、数据通信网络的数据交换方式</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8、光纤与电缆在通信业务领域的综合运用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9、校园宽带网中的通信技术</w:t>
      </w:r>
    </w:p>
    <w:p>
      <w:pPr>
        <w:keepNext w:val="0"/>
        <w:keepLines w:val="0"/>
        <w:widowControl/>
        <w:suppressLineNumbers w:val="0"/>
        <w:shd w:val="clear" w:fill="FFFFFF"/>
        <w:spacing w:before="0" w:beforeAutospacing="0" w:after="0" w:afterAutospacing="0" w:line="207"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10、西南地区通信技术中应用型人才调查报告分析</w:t>
      </w:r>
    </w:p>
    <w:p>
      <w:pPr>
        <w:keepNext w:val="0"/>
        <w:keepLines w:val="0"/>
        <w:widowControl/>
        <w:suppressLineNumbers w:val="0"/>
        <w:shd w:val="clear" w:fill="FFFFFF"/>
        <w:spacing w:before="0" w:beforeAutospacing="0" w:after="0" w:afterAutospacing="0" w:line="207" w:lineRule="atLeast"/>
        <w:ind w:left="0" w:right="0" w:firstLine="0"/>
        <w:jc w:val="left"/>
        <w:rPr>
          <w:rFonts w:hint="eastAsia" w:ascii="宋体" w:hAnsi="宋体" w:eastAsia="宋体" w:cs="宋体"/>
          <w:b w:val="0"/>
          <w:i w:val="0"/>
          <w:caps w:val="0"/>
          <w:color w:val="333333"/>
          <w:spacing w:val="0"/>
          <w:sz w:val="18"/>
          <w:szCs w:val="18"/>
        </w:rPr>
      </w:pPr>
      <w:r>
        <w:rPr>
          <w:rFonts w:hint="default" w:ascii="仿宋_GB2312" w:hAnsi="宋体" w:eastAsia="仿宋_GB2312" w:cs="仿宋_GB2312"/>
          <w:b w:val="0"/>
          <w:i w:val="0"/>
          <w:caps w:val="0"/>
          <w:color w:val="333333"/>
          <w:spacing w:val="0"/>
          <w:sz w:val="32"/>
          <w:szCs w:val="32"/>
          <w:shd w:val="clear" w:fill="FFFFFF"/>
          <w:lang w:val="en-US"/>
        </w:rPr>
        <w:br w:type="page"/>
      </w:r>
      <w:r>
        <w:rPr>
          <w:rFonts w:hint="default" w:ascii="仿宋_GB2312" w:hAnsi="宋体" w:eastAsia="仿宋_GB2312" w:cs="仿宋_GB2312"/>
          <w:b w:val="0"/>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中等职业学校</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7"/>
          <w:szCs w:val="27"/>
          <w:shd w:val="clear" w:fill="FFFFFF"/>
          <w:lang w:val="en-US" w:eastAsia="zh-CN" w:bidi="ar"/>
        </w:rPr>
        <w:t>（电子商务专业）</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教材：《电子商务基础》</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主编：尚建成 师静昆  高等教育出版社</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课题：</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1、电子商务的业务流程</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2、电子商务函电的编写、发送、读取</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3、电子商务中的支付方式和银行业务</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4、网上结算</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5、第三方支付平台</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6、电子商务与物流配送</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7、网络广告</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8、网络环境下的商业信息传播</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9、电子商务网站概述</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10、电子商务的安全控制</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8"/>
          <w:szCs w:val="28"/>
          <w:shd w:val="clear" w:fill="FFFFFF"/>
          <w:lang w:val="en-US" w:eastAsia="zh-CN" w:bidi="ar"/>
        </w:rPr>
        <w:t> </w:t>
      </w:r>
    </w:p>
    <w:p>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C1903"/>
    <w:rsid w:val="445C19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2015-10-30T14:10:00Z</dcterms:created>
  <dc:creator>Administrator</dc:creator>
  <cp:lastModifiedBy>Administrator</cp:lastModifiedBy>
  <dcterms:modified xsi:type="dcterms:W3CDTF">2015-10-30T14:41:30Z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