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1353"/>
        <w:gridCol w:w="977"/>
        <w:gridCol w:w="755"/>
        <w:gridCol w:w="613"/>
        <w:gridCol w:w="833"/>
        <w:gridCol w:w="704"/>
        <w:gridCol w:w="593"/>
        <w:gridCol w:w="775"/>
        <w:gridCol w:w="992"/>
      </w:tblGrid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报考职位名称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招考人数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排序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考察结果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备注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择优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王艳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择优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周涛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择优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农学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汪宏斌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季春晓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67.25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邱丽琳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68.55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法学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汪佳进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65.55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经济学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吕慧珊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70.6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经济学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周杰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陈家宇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程建国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吴越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67.4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 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林方筠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两项计划</w:t>
            </w:r>
          </w:p>
        </w:tc>
      </w:tr>
      <w:tr w:rsidR="004E0EFF" w:rsidRPr="004E0EFF" w:rsidTr="004E0EFF">
        <w:trPr>
          <w:tblCellSpacing w:w="15" w:type="dxa"/>
        </w:trPr>
        <w:tc>
          <w:tcPr>
            <w:tcW w:w="99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公选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岗位</w:t>
            </w: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94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胡晨浩</w:t>
            </w: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0EFF" w:rsidRPr="004E0EFF" w:rsidRDefault="004E0EFF" w:rsidP="004E0EFF">
            <w:pPr>
              <w:adjustRightInd/>
              <w:snapToGrid/>
              <w:spacing w:after="0"/>
              <w:rPr>
                <w:rFonts w:ascii="Simsun" w:eastAsia="宋体" w:hAnsi="Simsun" w:cs="宋体"/>
                <w:color w:val="000000"/>
                <w:sz w:val="18"/>
                <w:szCs w:val="18"/>
              </w:rPr>
            </w:pPr>
            <w:r w:rsidRPr="004E0EFF">
              <w:rPr>
                <w:rFonts w:ascii="Simsun" w:eastAsia="宋体" w:hAnsi="Simsun" w:cs="宋体"/>
                <w:color w:val="000000"/>
                <w:sz w:val="24"/>
                <w:szCs w:val="24"/>
              </w:rPr>
              <w:t>两项计划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86B6D"/>
    <w:rsid w:val="00323B43"/>
    <w:rsid w:val="003D37D8"/>
    <w:rsid w:val="00426133"/>
    <w:rsid w:val="004358AB"/>
    <w:rsid w:val="004E0EF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2015-09-01T07:12:00Z</dcterms:modified>
</cp:coreProperties>
</file>