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ascii="仿宋_gb2312" w:hAnsi="仿宋_gb2312" w:eastAsia="仿宋_gb2312" w:cs="仿宋_gb2312"/>
          <w:b w:val="0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附件1：</w:t>
      </w:r>
    </w:p>
    <w:tbl>
      <w:tblPr>
        <w:tblW w:w="8512" w:type="dxa"/>
        <w:tblInd w:w="0" w:type="dxa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"/>
        <w:gridCol w:w="496"/>
        <w:gridCol w:w="401"/>
        <w:gridCol w:w="710"/>
        <w:gridCol w:w="425"/>
        <w:gridCol w:w="496"/>
        <w:gridCol w:w="401"/>
        <w:gridCol w:w="642"/>
        <w:gridCol w:w="512"/>
        <w:gridCol w:w="401"/>
        <w:gridCol w:w="2110"/>
        <w:gridCol w:w="1493"/>
      </w:tblGrid>
      <w:tr>
        <w:tblPrEx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3" w:hRule="atLeast"/>
        </w:trPr>
        <w:tc>
          <w:tcPr>
            <w:tcW w:w="851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6"/>
                <w:szCs w:val="36"/>
                <w:bdr w:val="none" w:color="auto" w:sz="0" w:space="0"/>
              </w:rPr>
              <w:t>昆山市卫生计生系统公开招聘2016届</w:t>
            </w:r>
            <w:bookmarkStart w:id="0" w:name="_GoBack"/>
            <w:bookmarkEnd w:id="0"/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6"/>
                <w:szCs w:val="36"/>
                <w:bdr w:val="none" w:color="auto" w:sz="0" w:space="0"/>
              </w:rPr>
              <w:t>卫技类硕士研究生及以上毕业生岗位简介表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7" w:hRule="atLeast"/>
        </w:trPr>
        <w:tc>
          <w:tcPr>
            <w:tcW w:w="2032" w:type="dxa"/>
            <w:gridSpan w:val="4"/>
            <w:tcBorders>
              <w:top w:val="nil"/>
              <w:left w:val="nil"/>
              <w:bottom w:val="single" w:color="000000" w:sz="6" w:space="0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　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序号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岗位代码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单位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专业</w:t>
            </w:r>
          </w:p>
        </w:tc>
        <w:tc>
          <w:tcPr>
            <w:tcW w:w="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需求数</w:t>
            </w:r>
          </w:p>
        </w:tc>
        <w:tc>
          <w:tcPr>
            <w:tcW w:w="4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岗位</w:t>
            </w:r>
          </w:p>
        </w:tc>
        <w:tc>
          <w:tcPr>
            <w:tcW w:w="40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性别</w:t>
            </w:r>
          </w:p>
        </w:tc>
        <w:tc>
          <w:tcPr>
            <w:tcW w:w="64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学历条件</w:t>
            </w:r>
          </w:p>
        </w:tc>
        <w:tc>
          <w:tcPr>
            <w:tcW w:w="51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岗位条件</w:t>
            </w:r>
          </w:p>
        </w:tc>
        <w:tc>
          <w:tcPr>
            <w:tcW w:w="40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招聘单位联系人姓名</w:t>
            </w:r>
          </w:p>
        </w:tc>
        <w:tc>
          <w:tcPr>
            <w:tcW w:w="211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单位邮箱</w:t>
            </w:r>
          </w:p>
        </w:tc>
        <w:tc>
          <w:tcPr>
            <w:tcW w:w="1493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单位联系电话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G001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内科学 (内分泌与代谢 )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内分泌科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博士研究生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G002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神经病学或神经介入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神经内科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博士研究生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硕士神经介入方向优先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G003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心血管病学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心血管内科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博士研究生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硕士电生理方向优先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G004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传染病学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感染疾病科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结核病优先，本科须为临床医学专业；具有相应学位。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G005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风湿免疫学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老年医学科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G006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儿科学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小儿内科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本科须为临床医学或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儿科学专业；具有相应学位。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G007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麻醉学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麻醉科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本科须为临床医学或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麻醉学专业；具有相应学位。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G008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心胸外科学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心胸外科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G009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胃肠外科学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胃肠外科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G010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普通外科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肝胆外科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G011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血管外科学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肝胆外科（血管组）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G012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小儿泌尿外科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小儿外科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13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G013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妇产科学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产科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14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G014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医学影像学或超声医学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超声科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G015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临床检验诊断学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检验科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医学检验专业；具有相应学位。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16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G016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病理学与病理生理学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病理科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17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G017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康复医学与理疗学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康复医学科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18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G018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分子生物学方向或细胞生物学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生物样本库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本科须为医学检验或病理学专业；具有相应学位。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19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G019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昆山市第一人民医院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生物化学与分子生物学或细胞生物学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临床实验研究中心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本科须为医学检验专业；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潘老师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instrText xml:space="preserve"> HYPERLINK "mailto:kssdyrmyyrsc@163.com"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FF"/>
                <w:spacing w:val="0"/>
                <w:sz w:val="24"/>
                <w:szCs w:val="24"/>
                <w:u w:val="single"/>
                <w:bdr w:val="none" w:color="auto" w:sz="0" w:space="0"/>
              </w:rPr>
              <w:t>kssdyrmyyrsc@163.com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0512-57592637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9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G020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口腔医学（颌面外科或口腔修复或牙周或牙体牙髓或儿童口腔医学）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口腔科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本科为口腔医学专业，有执业医师资格证，男性优先。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G021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麻醉学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麻醉科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本科为麻醉学或临床医学专业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G022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中医外科学（泌尿外科方向）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肾病外科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本科为中医学专业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23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G023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眼科学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眼科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本科为临床医学专业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24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G024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外科学（神经外科方向）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脑病外科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本科为临床医学专业，男性。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G025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耳鼻咽喉科学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耳鼻咽喉科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本科为临床医学专业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26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G026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中医（中西医结合）骨伤科学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骨科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27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G027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康复医学（骨科康复方向）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骨科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本科为临床医学专业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28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G028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外科学（骨外科方向）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脊柱骨科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本科为临床医学专业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29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G029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病理科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本科为临床医学专业，有执业医师资格证优先。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G030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神经病学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脑病内科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本科为临床医学专业，男性优先，肌病或神经电生理方向优先。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G031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影像医学与核医学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放射科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本科为医学影像或临床医学专业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G032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康复医学或康复医学与理疗学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针推理疗康复科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本科为临床医学专业，有执业医师资格证优先，男性优先。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33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G033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中医康复学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针推理疗康复科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本科为中医学专业，有执业医师资格证优先，男性优先。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34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G034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临床检验诊断学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检验科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本科为医学检验专业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G035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危重症病学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重症医学科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本科为临床医学专业，男性。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36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G036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中药学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药剂科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具有相应学位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37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G037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中医内科学（脾胃病）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脾胃肝胆科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本科为中医（中西医结合）专业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38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G038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内科学（内分泌与代谢病）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内分泌肾病内科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硕士研究生及以上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本科为临床医学专业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39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G039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中西医结合临床（内分泌方向）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内分泌肾病内科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硕士研究生及以上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本科为中医学或中西医临床医学专业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G040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针灸推拿学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针推理疗康复科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本科为针灸推拿学专业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G041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影像医学与核医学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超声科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本科为医学影像或临床医学专业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G042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护理学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护理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本科为护理学专业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43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G043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中医（中西医结合）内科学（肿瘤方向）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肿瘤内科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硕士研究生及以上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本科为中医学或中西医临床医学专业，英语六级以上。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44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G044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昆山市中医医院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中医（中西医结合）妇科学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妇产科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本科为中医学或中西医临床医学专业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"mailto:rjk412@126.com"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rjk412@126.com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0512-57310000-8121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G045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昆山市第二人民医院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麻醉学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麻醉科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张老师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"mailto:975776752@QQ.COM"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975776752@QQ.COM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0512-57505131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46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G046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昆山市第二人民医院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医学影像或超声医学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超声科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张老师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"mailto:975776752@QQ.COM"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975776752@QQ.COM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0512-57505131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47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G047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昆山市第二人民医院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医学影像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放射科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张老师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"mailto:975776752@QQ.COM"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975776752@QQ.COM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0512-57505131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48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G048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昆山市第二人民医院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内科学（心血管病方向）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心内科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张老师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"mailto:975776752@QQ.COM"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975776752@QQ.COM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0512-57505131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49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G049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昆山市第二人民医院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内科学（心血管病方向）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心内科兼心电图室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张老师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"mailto:975776752@QQ.COM"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975776752@QQ.COM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0512-57505131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G050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昆山市第二人民医院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妇产科学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妇产科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张老师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"mailto:975776752@QQ.COM"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975776752@QQ.COM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0512-57505131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G051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昆山市第二人民医院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口腔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口腔科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本科须为口腔医学专业；具有相应学位。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张老师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"mailto:975776752@QQ.COM"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975776752@QQ.COM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0512-57505131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G052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昆山市第二人民医院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乳腺外科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甲乳外科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本科须为临床医学专业；具有相应学位，男性。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张老师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"mailto:975776752@QQ.COM"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975776752@QQ.COM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0512-57505131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53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G053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昆山市第三人民医院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临床医学（血液病方向）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血液科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姜老师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648424587@qq.com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0512-57178109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54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G054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昆山市第三人民医院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临床医学（心内方向）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心内科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姜老师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648424587@qq.com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0512-57178109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G055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昆山市第三人民医院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临床医学（脊柱外科方向）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骨科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姜老师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648424587@qq.com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0512-57178109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56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G056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昆山市第三人民医院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临床医学（普外科方向）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普外科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姜老师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648424587@qq.com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0512-57178109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57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G057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昆山市第三人民医院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临床医学（妇科）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妇科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女性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姜老师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648424587@qq.com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0512-57178109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58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G058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昆山市第三人民医院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临床医学（产科）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产科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女性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姜老师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648424587@qq.com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0512-57178109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59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G059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昆山市第三人民医院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临床医学（呼吸方向）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呼吸科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姜老师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648424587@qq.com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0512-57178109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G060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昆山市第三人民医院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临床医学（儿科方向）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儿科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姜老师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648424587@qq.com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0512-57178109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G061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昆山市疾病预防控制中心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流行病与卫生统计学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突发疫情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本科须为预防医学专业；具有相应学位。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ksswsjzrk@sina.com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0512-57369628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G062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昆山市第四人民医院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中医（中医内科方向）或中西医结合（消化方向）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中医科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本科须为相关医学专业；具有相应学位。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"mailto:381030741@qq.com"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381030741@qq.com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0512-57873507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63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G063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昆山市第四人民医院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临床医学（重症医学方向）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ICU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"mailto:381030741@qq.com"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381030741@qq.com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0512-57873507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64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G064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昆山市第四人民医院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康复医学与理疗学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神经康复科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"mailto:381030741@qq.com"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381030741@qq.com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0512-57873507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3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G065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急诊医学或临床医学（内科学或外科学方向）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急诊医学科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本科段为临床相关专业，具有相应学位。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66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G066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神经病学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内科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本科段为临床相关专业，具有相应学位。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67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G067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内科学（呼吸系病方向）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内科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本科段为临床相关专业，具有相应学位。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68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G068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内科学（心血管病方向）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内科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本科段为临床相关专业，具有相应学位。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69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G069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内科学（消化系病方向)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消化内科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本科段为临床相关专业，具有相应学位。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G070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外科学（普外方向）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外科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本科段为临床相关专业，具有相应学位。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G071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外科学（骨外方向）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骨科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本科段为临床相关专业，具有相应学位。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G072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妇产科学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妇科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本科段为临床相关专业，具有相应学位。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73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G073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儿科学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儿科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本科段为临床相关专业，具有相应学位。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74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G074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康复医学与理疗学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神经康复科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G075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神经病学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神经康复科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本科段为临相关专业，具有相应学位。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76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G076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康复医学与理疗学或运动医学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骨关节康复科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77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G077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外科学（整型或烧伤方向）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烧伤康复科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本科段为临床相关专业，具有相应学位。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78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G078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康复医学与理疗学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儿童康复科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6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79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G079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麻醉学或外科学（骨外方向）或运动医学或康复医学与理疗学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疼痛康复科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本科段为临床相关专业，具有相应学位。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G080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针灸推拿学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传统康复科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男性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本科段为针灸推拿或相关专业，具有相应学位。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G081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康复医学与理疗学或运动医学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康复治疗科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G082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义肢矫形学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康复治疗科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第一学历不限，硕士是国外或港澳台地区学历需提供相关证明或证书。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83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G083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物理治疗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康复治疗科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第一学历不限，硕士是国外或港澳台地区学历需提供相关证明或证书。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84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G084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影像医学与核医学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超声科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本科段为临床相关专业，具有相应学位。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G085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昆山市康复医院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影像医学与核医学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放射科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本科段为临床相关专业，具有相应学位。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杨老师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1228431959@qq.com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0512-55253998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86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G086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昆山市花桥人民医院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麻醉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麻醉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薛老师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"mailto:351608900@qq.com"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351608900@qq.com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0512-57691004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87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G087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昆山市花桥人民医院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薛老师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"mailto:351608900@qq.com"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351608900@qq.com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0512-57691004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88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G088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昆山市花桥人民医院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中西医结合或中医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临床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薛老师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"mailto:351608900@qq.com"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351608900@qq.com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0512-57691004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89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G089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昆山市花桥人民医院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医学影像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超声科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薛老师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"mailto:351608900@qq.com"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351608900@qq.com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0512-57691004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G090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昆山市花桥人民医院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眼科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眼科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薛老师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"mailto:351608900@qq.com"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351608900@qq.com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0512-57691004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G091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昆山市花桥人民医院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耳鼻喉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耳鼻喉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薛老师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"mailto:351608900@qq.com"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351608900@qq.com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9"/>
                <w:szCs w:val="19"/>
                <w:bdr w:val="none" w:color="auto" w:sz="0" w:space="0"/>
              </w:rPr>
              <w:t>0512-57691004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G092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昆山市锦溪人民医院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骨科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外科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"mailto:aihaoheping@tom.com"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aihaoheping@tom.com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0512-50171751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93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G093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昆山市锦溪人民医院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妇产科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妇产科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"mailto:aihaoheping@tom.com"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aihaoheping@tom.com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0512-50171751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94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G094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昆山市锦溪人民医院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神经内科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内科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"mailto:aihaoheping@tom.com"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aihaoheping@tom.com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0512-50171751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G095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昆山市锦溪人民医院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儿科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儿科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陈老师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"mailto:aihaoheping@tom.com"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aihaoheping@tom.com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0512-50171751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96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G096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昆山市千灯人民医院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临床医学（心内方向）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心血管内科</w:t>
            </w:r>
          </w:p>
        </w:tc>
        <w:tc>
          <w:tcPr>
            <w:tcW w:w="401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冯老师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ksswsjzrk@sina.com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0512-57462429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97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G097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昆山市千灯人民医院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临床医学（呼吸方向）</w:t>
            </w:r>
          </w:p>
        </w:tc>
        <w:tc>
          <w:tcPr>
            <w:tcW w:w="42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呼吸内科</w:t>
            </w:r>
          </w:p>
        </w:tc>
        <w:tc>
          <w:tcPr>
            <w:tcW w:w="40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冯老师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ksswsjzrk@sina.com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0512-57462429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98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G098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昆山市千灯人民医院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临床医学（麻醉学）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麻醉科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冯老师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ksswsjzrk@sina.com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0512-57462429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99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G099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昆山市千灯人民医院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临床医学（妇科方向）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妇科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冯老师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ksswsjzrk@sina.com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0512-57462429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100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G100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昆山市千灯人民医院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临床医学（产科方向）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产科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冯老师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ksswsjzrk@sina.com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0512-57462429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G101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昆山市千灯人民医院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临床医学（儿科学）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儿科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冯老师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ksswsjzrk@sina.com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0512-57462429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G102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昆山市千灯人民医院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临床医学（泌尿外科方向）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泌尿外科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冯老师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ksswsjzrk@sina.com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0512-57462429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103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G103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昆山市千灯人民医院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临床医学或医学影像学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超声科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冯老师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ksswsjzrk@sina.com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0512-57462429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104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G104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昆山市千灯人民医院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临床医学或医学影像学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放射科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冯老师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ksswsjzrk@sina.com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0512-57462429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105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G105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昆山市玉山镇预防保健所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预防医学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社区中心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男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本科须为预防医学专业；具有相应学位。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任老师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"mailto:421546551@qq.com"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421546551@qq.com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0512-57553769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4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106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</w:rPr>
              <w:t>G106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昆山市玉山镇预防保健所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临床医学（妇产科方向）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社区中心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不限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9"/>
                <w:szCs w:val="19"/>
                <w:bdr w:val="none" w:color="auto" w:sz="0" w:space="0"/>
              </w:rPr>
              <w:t>硕士研究生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本科须为临床医学专业；具有相应学位。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任老师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begin"/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instrText xml:space="preserve"> HYPERLINK "mailto:421546551@qq.com" </w:instrTex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separate"/>
            </w:r>
            <w:r>
              <w:rPr>
                <w:rStyle w:val="5"/>
                <w:rFonts w:hint="eastAsia" w:ascii="宋体" w:hAnsi="宋体" w:eastAsia="宋体" w:cs="宋体"/>
                <w:b w:val="0"/>
                <w:i w:val="0"/>
                <w:caps w:val="0"/>
                <w:color w:val="000000"/>
                <w:spacing w:val="0"/>
                <w:sz w:val="18"/>
                <w:szCs w:val="18"/>
                <w:u w:val="none"/>
                <w:bdr w:val="none" w:color="auto" w:sz="0" w:space="0"/>
              </w:rPr>
              <w:t>421546551@qq.com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u w:val="none"/>
                <w:bdr w:val="none" w:color="auto" w:sz="0" w:space="0"/>
              </w:rPr>
              <w:fldChar w:fldCharType="end"/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0512-57553769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425" w:type="dxa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122</w:t>
            </w:r>
          </w:p>
        </w:tc>
        <w:tc>
          <w:tcPr>
            <w:tcW w:w="49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64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51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401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21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4"/>
                <w:szCs w:val="24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附件2：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昆山市卫生计生系统公开招聘2016届卫技类硕士研究生及以上毕业生现场报名所需材料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60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（1）本人身份证；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60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（2）硕士研究生提供本科段毕业证书、学位证书；博士研究生提供硕士研究生及本科段毕业证书、学位证书；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60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（3）双向选择推荐表（含在校期间全部课程成绩）；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60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（4）空白《普通高校毕业生就业协议书》（一式四联或二联）；除由学院提供的考生本人信息外，协议书其余项必须为空白；同时，协议书必须提供全部一式二份或一式四份，缺少不予接受报名。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60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（5）其他证件（英语等级考试证书或成绩单）；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60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（6）本人近期同底免冠1寸照片2张（请自行张贴于《现场报名资格审查登记表》）；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60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（7）报名人员填写《现场报名资格审查登记表》（一式二份，见本文附件3）。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60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（8）个人简介1份。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特别说明：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60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1．以上1-5项内容均须提交原件并提供复印件1份。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645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2．报名者需将《现场报名资格审查登记表》1份附所有材料复印件、个人简介交报名受理点，另1份《现场报名资格审查登记表》交缴费处。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645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0"/>
          <w:szCs w:val="30"/>
          <w:bdr w:val="none" w:color="auto" w:sz="0" w:space="0"/>
          <w:shd w:val="clear" w:fill="FFFFFF"/>
        </w:rPr>
        <w:t>3．代报名人员需上报身份证复印件及报名委托书1份至报名受理点。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94" w:lineRule="atLeast"/>
        <w:ind w:left="0" w:right="0" w:firstLine="645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9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default" w:ascii="仿宋_gb2312" w:hAnsi="仿宋_gb2312" w:eastAsia="仿宋_gb2312" w:cs="仿宋_gb2312"/>
          <w:b w:val="0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附件3：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9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ascii="Times New Roman" w:hAnsi="Times New Roman" w:eastAsia="宋体" w:cs="Times New Roman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2016</w:t>
      </w: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36"/>
          <w:szCs w:val="36"/>
          <w:bdr w:val="none" w:color="auto" w:sz="0" w:space="0"/>
          <w:shd w:val="clear" w:fill="FFFFFF"/>
        </w:rPr>
        <w:t>年昆山市卫生计生系统公开招聘工作人员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9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现场报名资格审查登记表</w:t>
      </w:r>
    </w:p>
    <w:tbl>
      <w:tblPr>
        <w:tblW w:w="8218" w:type="dxa"/>
        <w:tblInd w:w="28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5"/>
        <w:gridCol w:w="12"/>
        <w:gridCol w:w="309"/>
        <w:gridCol w:w="52"/>
        <w:gridCol w:w="180"/>
        <w:gridCol w:w="194"/>
        <w:gridCol w:w="456"/>
        <w:gridCol w:w="25"/>
        <w:gridCol w:w="349"/>
        <w:gridCol w:w="456"/>
        <w:gridCol w:w="265"/>
        <w:gridCol w:w="96"/>
        <w:gridCol w:w="12"/>
        <w:gridCol w:w="456"/>
        <w:gridCol w:w="191"/>
        <w:gridCol w:w="182"/>
        <w:gridCol w:w="211"/>
        <w:gridCol w:w="11"/>
        <w:gridCol w:w="151"/>
        <w:gridCol w:w="456"/>
        <w:gridCol w:w="127"/>
        <w:gridCol w:w="181"/>
        <w:gridCol w:w="65"/>
        <w:gridCol w:w="73"/>
        <w:gridCol w:w="300"/>
        <w:gridCol w:w="101"/>
        <w:gridCol w:w="272"/>
        <w:gridCol w:w="282"/>
        <w:gridCol w:w="91"/>
        <w:gridCol w:w="456"/>
        <w:gridCol w:w="456"/>
        <w:gridCol w:w="456"/>
        <w:gridCol w:w="519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0" w:hRule="atLeast"/>
        </w:trPr>
        <w:tc>
          <w:tcPr>
            <w:tcW w:w="775" w:type="dxa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姓名</w:t>
            </w:r>
          </w:p>
        </w:tc>
        <w:tc>
          <w:tcPr>
            <w:tcW w:w="1228" w:type="dxa"/>
            <w:gridSpan w:val="7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178" w:type="dxa"/>
            <w:gridSpan w:val="5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性别</w:t>
            </w:r>
          </w:p>
        </w:tc>
        <w:tc>
          <w:tcPr>
            <w:tcW w:w="1040" w:type="dxa"/>
            <w:gridSpan w:val="4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26" w:type="dxa"/>
            <w:gridSpan w:val="5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出生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年月</w:t>
            </w:r>
          </w:p>
        </w:tc>
        <w:tc>
          <w:tcPr>
            <w:tcW w:w="1093" w:type="dxa"/>
            <w:gridSpan w:val="6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978" w:type="dxa"/>
            <w:gridSpan w:val="5"/>
            <w:vMerge w:val="restart"/>
            <w:tcBorders>
              <w:top w:val="single" w:color="000000" w:sz="12" w:space="0"/>
              <w:left w:val="single" w:color="000000" w:sz="2" w:space="0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120" w:right="12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31"/>
                <w:szCs w:val="31"/>
                <w:bdr w:val="none" w:color="auto" w:sz="0" w:space="0"/>
              </w:rPr>
              <w:t>（贴照片处）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975" w:hRule="atLeast"/>
        </w:trPr>
        <w:tc>
          <w:tcPr>
            <w:tcW w:w="77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民族</w:t>
            </w:r>
          </w:p>
        </w:tc>
        <w:tc>
          <w:tcPr>
            <w:tcW w:w="1228" w:type="dxa"/>
            <w:gridSpan w:val="7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178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户籍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（生源）地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26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政治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面貌</w:t>
            </w:r>
          </w:p>
        </w:tc>
        <w:tc>
          <w:tcPr>
            <w:tcW w:w="1093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978" w:type="dxa"/>
            <w:gridSpan w:val="5"/>
            <w:vMerge w:val="continue"/>
            <w:tcBorders>
              <w:top w:val="single" w:color="000000" w:sz="12" w:space="0"/>
              <w:left w:val="single" w:color="000000" w:sz="2" w:space="0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6" w:hRule="atLeast"/>
        </w:trPr>
        <w:tc>
          <w:tcPr>
            <w:tcW w:w="77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毕业院校</w:t>
            </w:r>
          </w:p>
        </w:tc>
        <w:tc>
          <w:tcPr>
            <w:tcW w:w="2394" w:type="dxa"/>
            <w:gridSpan w:val="11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52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毕业时间</w:t>
            </w:r>
          </w:p>
        </w:tc>
        <w:tc>
          <w:tcPr>
            <w:tcW w:w="2019" w:type="dxa"/>
            <w:gridSpan w:val="11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978" w:type="dxa"/>
            <w:gridSpan w:val="5"/>
            <w:vMerge w:val="continue"/>
            <w:tcBorders>
              <w:top w:val="single" w:color="000000" w:sz="12" w:space="0"/>
              <w:left w:val="single" w:color="000000" w:sz="2" w:space="0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6" w:hRule="atLeast"/>
        </w:trPr>
        <w:tc>
          <w:tcPr>
            <w:tcW w:w="1096" w:type="dxa"/>
            <w:gridSpan w:val="3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现工作单位及岗位</w:t>
            </w:r>
          </w:p>
        </w:tc>
        <w:tc>
          <w:tcPr>
            <w:tcW w:w="2073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52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参加工作时间</w:t>
            </w:r>
          </w:p>
        </w:tc>
        <w:tc>
          <w:tcPr>
            <w:tcW w:w="2019" w:type="dxa"/>
            <w:gridSpan w:val="11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978" w:type="dxa"/>
            <w:gridSpan w:val="5"/>
            <w:vMerge w:val="continue"/>
            <w:tcBorders>
              <w:top w:val="single" w:color="000000" w:sz="12" w:space="0"/>
              <w:left w:val="single" w:color="000000" w:sz="2" w:space="0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05" w:hRule="atLeast"/>
        </w:trPr>
        <w:tc>
          <w:tcPr>
            <w:tcW w:w="787" w:type="dxa"/>
            <w:gridSpan w:val="2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学历</w:t>
            </w:r>
          </w:p>
        </w:tc>
        <w:tc>
          <w:tcPr>
            <w:tcW w:w="2394" w:type="dxa"/>
            <w:gridSpan w:val="11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学位</w:t>
            </w:r>
          </w:p>
        </w:tc>
        <w:tc>
          <w:tcPr>
            <w:tcW w:w="2019" w:type="dxa"/>
            <w:gridSpan w:val="11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978" w:type="dxa"/>
            <w:gridSpan w:val="5"/>
            <w:vMerge w:val="continue"/>
            <w:tcBorders>
              <w:top w:val="single" w:color="000000" w:sz="12" w:space="0"/>
              <w:left w:val="single" w:color="000000" w:sz="2" w:space="0"/>
              <w:bottom w:val="nil"/>
              <w:right w:val="nil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</w:trPr>
        <w:tc>
          <w:tcPr>
            <w:tcW w:w="77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所学专业</w:t>
            </w:r>
          </w:p>
        </w:tc>
        <w:tc>
          <w:tcPr>
            <w:tcW w:w="2406" w:type="dxa"/>
            <w:gridSpan w:val="1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040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职称及其他资格</w:t>
            </w:r>
          </w:p>
        </w:tc>
        <w:tc>
          <w:tcPr>
            <w:tcW w:w="1064" w:type="dxa"/>
            <w:gridSpan w:val="7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955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档案关系所在地</w:t>
            </w:r>
          </w:p>
        </w:tc>
        <w:tc>
          <w:tcPr>
            <w:tcW w:w="1978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</w:trPr>
        <w:tc>
          <w:tcPr>
            <w:tcW w:w="3181" w:type="dxa"/>
            <w:gridSpan w:val="13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研究生以上学历填写本格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（本科段专业、毕业学校、是否具有执业医师资格）</w:t>
            </w:r>
          </w:p>
        </w:tc>
        <w:tc>
          <w:tcPr>
            <w:tcW w:w="5037" w:type="dxa"/>
            <w:gridSpan w:val="20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</w:trPr>
        <w:tc>
          <w:tcPr>
            <w:tcW w:w="77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身份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证号</w:t>
            </w:r>
          </w:p>
        </w:tc>
        <w:tc>
          <w:tcPr>
            <w:tcW w:w="373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73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73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73" w:type="dxa"/>
            <w:gridSpan w:val="3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373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</w:trPr>
        <w:tc>
          <w:tcPr>
            <w:tcW w:w="77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通信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地址</w:t>
            </w:r>
          </w:p>
        </w:tc>
        <w:tc>
          <w:tcPr>
            <w:tcW w:w="4191" w:type="dxa"/>
            <w:gridSpan w:val="20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720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邮政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编码</w:t>
            </w:r>
          </w:p>
        </w:tc>
        <w:tc>
          <w:tcPr>
            <w:tcW w:w="2532" w:type="dxa"/>
            <w:gridSpan w:val="7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2" w:hRule="atLeast"/>
        </w:trPr>
        <w:tc>
          <w:tcPr>
            <w:tcW w:w="1328" w:type="dxa"/>
            <w:gridSpan w:val="5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联系电话</w:t>
            </w:r>
          </w:p>
        </w:tc>
        <w:tc>
          <w:tcPr>
            <w:tcW w:w="1745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893" w:type="dxa"/>
            <w:gridSpan w:val="10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手机号码</w:t>
            </w:r>
          </w:p>
        </w:tc>
        <w:tc>
          <w:tcPr>
            <w:tcW w:w="3252" w:type="dxa"/>
            <w:gridSpan w:val="12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5" w:hRule="atLeast"/>
        </w:trPr>
        <w:tc>
          <w:tcPr>
            <w:tcW w:w="1328" w:type="dxa"/>
            <w:gridSpan w:val="5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报考单位及岗位</w:t>
            </w:r>
          </w:p>
        </w:tc>
        <w:tc>
          <w:tcPr>
            <w:tcW w:w="2500" w:type="dxa"/>
            <w:gridSpan w:val="10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138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岗位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代码</w:t>
            </w:r>
          </w:p>
        </w:tc>
        <w:tc>
          <w:tcPr>
            <w:tcW w:w="3252" w:type="dxa"/>
            <w:gridSpan w:val="12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0" w:hRule="atLeast"/>
        </w:trPr>
        <w:tc>
          <w:tcPr>
            <w:tcW w:w="4232" w:type="dxa"/>
            <w:gridSpan w:val="18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政策性照顾或其他放宽情况</w:t>
            </w:r>
          </w:p>
        </w:tc>
        <w:tc>
          <w:tcPr>
            <w:tcW w:w="3986" w:type="dxa"/>
            <w:gridSpan w:val="15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85" w:lineRule="atLeast"/>
              <w:ind w:left="0" w:right="0"/>
              <w:jc w:val="center"/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90" w:hRule="atLeast"/>
        </w:trPr>
        <w:tc>
          <w:tcPr>
            <w:tcW w:w="8218" w:type="dxa"/>
            <w:gridSpan w:val="33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60"/>
              <w:jc w:val="left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报名者承诺：以上信息真实，无隐瞒、虚假或重复报名等行为；所提供的应聘材料和证书（件）均为真实有效；不存在须回避的关系。如有虚假，本人愿承担一切责任。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420"/>
              <w:jc w:val="left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报名者（代报名者）签名：</w:t>
            </w: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            </w:t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390"/>
              <w:jc w:val="left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                            </w:t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FF0000"/>
                <w:spacing w:val="0"/>
                <w:sz w:val="21"/>
                <w:szCs w:val="21"/>
                <w:bdr w:val="none" w:color="auto" w:sz="0" w:space="0"/>
              </w:rPr>
              <w:t> </w:t>
            </w: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   年  月  日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40" w:lineRule="atLeast"/>
              <w:ind w:left="0" w:right="0" w:firstLine="360"/>
              <w:jc w:val="left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18"/>
                <w:szCs w:val="18"/>
                <w:bdr w:val="none" w:color="auto" w:sz="0" w:space="0"/>
              </w:rPr>
              <w:t>录用前必须取得所报岗位要求的相应学历和学位证书，并符合其他相应报考条件。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63" w:hRule="atLeast"/>
        </w:trPr>
        <w:tc>
          <w:tcPr>
            <w:tcW w:w="8218" w:type="dxa"/>
            <w:gridSpan w:val="33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05" w:lineRule="atLeast"/>
              <w:ind w:left="0" w:right="0"/>
              <w:jc w:val="left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招聘初审意见：                审查者签名：                         年  月  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Style w:val="4"/>
          <w:rFonts w:hint="eastAsia" w:ascii="宋体" w:hAnsi="宋体" w:eastAsia="宋体" w:cs="宋体"/>
          <w:i w:val="0"/>
          <w:caps w:val="0"/>
          <w:color w:val="333333"/>
          <w:spacing w:val="0"/>
          <w:sz w:val="31"/>
          <w:szCs w:val="31"/>
          <w:bdr w:val="none" w:color="auto" w:sz="0" w:space="0"/>
          <w:shd w:val="clear" w:fill="FFFFFF"/>
        </w:rPr>
        <w:t>资 格 审 查 记 录</w:t>
      </w: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（由验证处工作人员填写）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 </w:t>
      </w:r>
    </w:p>
    <w:tbl>
      <w:tblPr>
        <w:tblW w:w="8228" w:type="dxa"/>
        <w:tblInd w:w="28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5"/>
        <w:gridCol w:w="1644"/>
        <w:gridCol w:w="1430"/>
        <w:gridCol w:w="1536"/>
        <w:gridCol w:w="1290"/>
        <w:gridCol w:w="1653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9" w:hRule="atLeast"/>
        </w:trPr>
        <w:tc>
          <w:tcPr>
            <w:tcW w:w="675" w:type="dxa"/>
            <w:vMerge w:val="restart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资格审查项目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（合格的打√）</w:t>
            </w:r>
          </w:p>
        </w:tc>
        <w:tc>
          <w:tcPr>
            <w:tcW w:w="1644" w:type="dxa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户籍生源地</w:t>
            </w:r>
          </w:p>
        </w:tc>
        <w:tc>
          <w:tcPr>
            <w:tcW w:w="1430" w:type="dxa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年龄条件</w:t>
            </w:r>
          </w:p>
        </w:tc>
        <w:tc>
          <w:tcPr>
            <w:tcW w:w="1536" w:type="dxa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学历要求</w:t>
            </w:r>
          </w:p>
        </w:tc>
        <w:tc>
          <w:tcPr>
            <w:tcW w:w="1290" w:type="dxa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专业要求</w:t>
            </w:r>
          </w:p>
        </w:tc>
        <w:tc>
          <w:tcPr>
            <w:tcW w:w="1653" w:type="dxa"/>
            <w:tcBorders>
              <w:top w:val="single" w:color="000000" w:sz="12" w:space="0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-15"/>
                <w:sz w:val="21"/>
                <w:szCs w:val="21"/>
                <w:bdr w:val="none" w:color="auto" w:sz="0" w:space="0"/>
              </w:rPr>
              <w:t>其他资格条件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84" w:hRule="atLeast"/>
        </w:trPr>
        <w:tc>
          <w:tcPr>
            <w:tcW w:w="675" w:type="dxa"/>
            <w:vMerge w:val="continue"/>
            <w:tcBorders>
              <w:top w:val="single" w:color="000000" w:sz="12" w:space="0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1"/>
                <w:szCs w:val="21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43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536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  <w:tc>
          <w:tcPr>
            <w:tcW w:w="1653" w:type="dxa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15" w:lineRule="atLeast"/>
              <w:ind w:left="0" w:right="0"/>
              <w:jc w:val="left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698" w:hRule="atLeast"/>
        </w:trPr>
        <w:tc>
          <w:tcPr>
            <w:tcW w:w="675" w:type="dxa"/>
            <w:tcBorders>
              <w:top w:val="nil"/>
              <w:left w:val="single" w:color="000000" w:sz="12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验证人员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审核意见</w:t>
            </w:r>
          </w:p>
        </w:tc>
        <w:tc>
          <w:tcPr>
            <w:tcW w:w="7553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       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210"/>
              <w:jc w:val="left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验证意见：           签名：                     年  月   日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768" w:hRule="atLeast"/>
        </w:trPr>
        <w:tc>
          <w:tcPr>
            <w:tcW w:w="675" w:type="dxa"/>
            <w:tcBorders>
              <w:top w:val="nil"/>
              <w:left w:val="single" w:color="000000" w:sz="12" w:space="0"/>
              <w:bottom w:val="single" w:color="000000" w:sz="12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报名者另需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说明的事项</w:t>
            </w:r>
          </w:p>
        </w:tc>
        <w:tc>
          <w:tcPr>
            <w:tcW w:w="7553" w:type="dxa"/>
            <w:gridSpan w:val="5"/>
            <w:tcBorders>
              <w:top w:val="nil"/>
              <w:left w:val="nil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 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210"/>
              <w:jc w:val="left"/>
            </w:pPr>
            <w:r>
              <w:rPr>
                <w:rStyle w:val="4"/>
                <w:rFonts w:hint="eastAsia" w:ascii="宋体" w:hAnsi="宋体" w:eastAsia="宋体" w:cs="宋体"/>
                <w:i w:val="0"/>
                <w:caps w:val="0"/>
                <w:color w:val="333333"/>
                <w:spacing w:val="0"/>
                <w:sz w:val="21"/>
                <w:szCs w:val="21"/>
                <w:bdr w:val="none" w:color="auto" w:sz="0" w:space="0"/>
              </w:rPr>
              <w:t>报名者签名：                                    年  月   日</w:t>
            </w:r>
          </w:p>
        </w:tc>
      </w:tr>
    </w:tbl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1D1EDE"/>
    <w:rsid w:val="7F1D1EDE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4">
    <w:name w:val="Strong"/>
    <w:basedOn w:val="3"/>
    <w:qFormat/>
    <w:uiPriority w:val="0"/>
    <w:rPr>
      <w:b/>
    </w:rPr>
  </w:style>
  <w:style w:type="character" w:styleId="5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2015-12-08T03:41:00Z</dcterms:created>
  <dc:creator>Administrator</dc:creator>
  <cp:lastModifiedBy>Administrator</cp:lastModifiedBy>
  <dcterms:modified xsi:type="dcterms:W3CDTF">2015-12-08T03:42:07Z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2052-10.1.0.5400</vt:lpwstr>
  </property>
</Properties>
</file>