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5D" w:rsidRPr="00CC2C5D" w:rsidRDefault="00CC2C5D" w:rsidP="00CC2C5D">
      <w:pPr>
        <w:adjustRightInd/>
        <w:snapToGrid/>
        <w:spacing w:after="0" w:line="240" w:lineRule="atLeast"/>
        <w:rPr>
          <w:rFonts w:ascii="宋体" w:eastAsia="宋体" w:hAnsi="宋体" w:cs="宋体"/>
          <w:color w:val="000000"/>
          <w:sz w:val="24"/>
          <w:szCs w:val="24"/>
        </w:rPr>
      </w:pPr>
      <w:r w:rsidRPr="00CC2C5D">
        <w:rPr>
          <w:rFonts w:ascii="宋体" w:eastAsia="宋体" w:hAnsi="宋体" w:cs="宋体" w:hint="eastAsia"/>
          <w:color w:val="000000"/>
          <w:sz w:val="24"/>
          <w:szCs w:val="24"/>
        </w:rPr>
        <w:t>根据市委办公室、市政府办公室《关于印发〈衢州市市属事业单位公开招聘人员实施细则〉的通知》（衢委办[2007]90号）、市人力资源和社会保障局 衢州市卫生局《关于2015年第一期市直医疗卫生单位公开招聘工作人员的通知》（衢市人社公[2015]70号）精神，衢州市妇幼保健院护士9岗位第1名考生林静无法提供单位同意报考证明，考察不合格，视作放弃考核录用资格，现将体检合格替补入围考察人员名单公布如下：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260"/>
        <w:gridCol w:w="900"/>
        <w:gridCol w:w="540"/>
        <w:gridCol w:w="1456"/>
        <w:gridCol w:w="884"/>
        <w:gridCol w:w="720"/>
        <w:gridCol w:w="720"/>
        <w:gridCol w:w="720"/>
        <w:gridCol w:w="1080"/>
      </w:tblGrid>
      <w:tr w:rsidR="00CC2C5D" w:rsidRPr="00CC2C5D">
        <w:trPr>
          <w:trHeight w:val="421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名次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准考证号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姓名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性别</w:t>
            </w:r>
          </w:p>
        </w:tc>
        <w:tc>
          <w:tcPr>
            <w:tcW w:w="145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报考岗位/专业</w:t>
            </w:r>
          </w:p>
          <w:p w:rsidR="00CC2C5D" w:rsidRPr="00CC2C5D" w:rsidRDefault="00CC2C5D" w:rsidP="00CC2C5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(岗位代码)</w:t>
            </w:r>
          </w:p>
        </w:tc>
        <w:tc>
          <w:tcPr>
            <w:tcW w:w="160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笔试分数50%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面试分数50%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总成绩</w:t>
            </w:r>
          </w:p>
        </w:tc>
      </w:tr>
      <w:tr w:rsidR="00CC2C5D" w:rsidRPr="00CC2C5D">
        <w:trPr>
          <w:trHeight w:val="299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</w:p>
        </w:tc>
        <w:tc>
          <w:tcPr>
            <w:tcW w:w="145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成绩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折合分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成绩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宋体" w:eastAsia="宋体" w:hAnsi="宋体" w:cs="宋体" w:hint="eastAsia"/>
                <w:sz w:val="24"/>
                <w:szCs w:val="21"/>
              </w:rPr>
              <w:t>折合分</w:t>
            </w: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1"/>
              </w:rPr>
            </w:pPr>
          </w:p>
        </w:tc>
      </w:tr>
      <w:tr w:rsidR="00CC2C5D" w:rsidRPr="00CC2C5D">
        <w:trPr>
          <w:trHeight w:val="299"/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1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201510456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 w:hint="eastAsia"/>
                <w:color w:val="000000"/>
              </w:rPr>
              <w:t>杨燕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 w:hint="eastAsia"/>
                <w:color w:val="000000"/>
              </w:rPr>
              <w:t>女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 w:hint="eastAsia"/>
                <w:color w:val="000000"/>
              </w:rPr>
              <w:t>护士</w:t>
            </w:r>
            <w:r w:rsidRPr="00CC2C5D">
              <w:rPr>
                <w:rFonts w:ascii="Calibri" w:eastAsia="宋体" w:hAnsi="Calibri" w:cs="宋体"/>
                <w:color w:val="000000"/>
              </w:rPr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78.2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39.1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5D" w:rsidRPr="00CC2C5D" w:rsidRDefault="00CC2C5D" w:rsidP="00CC2C5D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</w:rPr>
            </w:pPr>
            <w:r w:rsidRPr="00CC2C5D">
              <w:rPr>
                <w:rFonts w:ascii="Calibri" w:eastAsia="宋体" w:hAnsi="Calibri" w:cs="宋体"/>
                <w:color w:val="000000"/>
              </w:rPr>
              <w:t>66.1</w:t>
            </w:r>
          </w:p>
        </w:tc>
      </w:tr>
    </w:tbl>
    <w:p w:rsidR="00CC2C5D" w:rsidRPr="00CC2C5D" w:rsidRDefault="00CC2C5D" w:rsidP="00CC2C5D">
      <w:pPr>
        <w:adjustRightInd/>
        <w:snapToGrid/>
        <w:spacing w:after="0" w:line="240" w:lineRule="atLeast"/>
        <w:jc w:val="right"/>
        <w:rPr>
          <w:rFonts w:ascii="宋体" w:eastAsia="宋体" w:hAnsi="宋体" w:cs="宋体" w:hint="eastAsia"/>
          <w:color w:val="000000"/>
          <w:sz w:val="24"/>
          <w:szCs w:val="24"/>
        </w:rPr>
      </w:pPr>
      <w:r w:rsidRPr="00CC2C5D">
        <w:rPr>
          <w:rFonts w:ascii="宋体" w:eastAsia="宋体" w:hAnsi="宋体" w:cs="宋体" w:hint="eastAsia"/>
          <w:color w:val="000000"/>
          <w:sz w:val="24"/>
          <w:szCs w:val="24"/>
        </w:rPr>
        <w:t>衢州市卫生和计划生育委员会</w:t>
      </w:r>
    </w:p>
    <w:p w:rsidR="00CC2C5D" w:rsidRPr="00CC2C5D" w:rsidRDefault="00CC2C5D" w:rsidP="00CC2C5D">
      <w:pPr>
        <w:adjustRightInd/>
        <w:snapToGrid/>
        <w:spacing w:after="0" w:line="240" w:lineRule="atLeast"/>
        <w:jc w:val="right"/>
        <w:rPr>
          <w:rFonts w:ascii="宋体" w:eastAsia="宋体" w:hAnsi="宋体" w:cs="宋体" w:hint="eastAsia"/>
          <w:sz w:val="24"/>
          <w:szCs w:val="24"/>
        </w:rPr>
      </w:pPr>
      <w:r w:rsidRPr="00CC2C5D">
        <w:rPr>
          <w:rFonts w:ascii="仿宋" w:eastAsia="仿宋" w:hAnsi="仿宋" w:cs="宋体" w:hint="eastAsia"/>
          <w:color w:val="000000"/>
          <w:sz w:val="24"/>
          <w:szCs w:val="24"/>
        </w:rPr>
        <w:t>2015年8月25日</w:t>
      </w:r>
      <w:r w:rsidRPr="00CC2C5D">
        <w:rPr>
          <w:rFonts w:ascii="宋体" w:eastAsia="宋体" w:hAnsi="宋体" w:cs="宋体"/>
          <w:sz w:val="24"/>
          <w:szCs w:val="24"/>
        </w:rPr>
        <w:t>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C1513"/>
    <w:rsid w:val="00CC2C5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2015-08-26T03:35:00Z</dcterms:modified>
</cp:coreProperties>
</file>