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0" w:rsidRPr="00285152" w:rsidRDefault="00B81520" w:rsidP="00B81520">
      <w:pPr>
        <w:rPr>
          <w:rFonts w:ascii="仿宋" w:eastAsia="仿宋" w:hAnsi="仿宋"/>
          <w:sz w:val="32"/>
          <w:szCs w:val="32"/>
        </w:rPr>
      </w:pPr>
      <w:r w:rsidRPr="00285152">
        <w:rPr>
          <w:rFonts w:ascii="仿宋" w:eastAsia="仿宋" w:hAnsi="仿宋" w:hint="eastAsia"/>
          <w:sz w:val="28"/>
          <w:szCs w:val="28"/>
        </w:rPr>
        <w:t>附件 1-1：</w:t>
      </w:r>
    </w:p>
    <w:p w:rsidR="00B81520" w:rsidRPr="005A00A7" w:rsidRDefault="00B81520" w:rsidP="00B81520">
      <w:pPr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r w:rsidRPr="005A00A7">
        <w:rPr>
          <w:rFonts w:ascii="仿宋" w:eastAsia="仿宋" w:hAnsi="仿宋" w:hint="eastAsia"/>
          <w:sz w:val="32"/>
          <w:szCs w:val="32"/>
        </w:rPr>
        <w:t>国文化遗产研究院2015年度招聘</w:t>
      </w:r>
      <w:r>
        <w:rPr>
          <w:rFonts w:ascii="仿宋" w:eastAsia="仿宋" w:hAnsi="仿宋" w:hint="eastAsia"/>
          <w:sz w:val="32"/>
          <w:szCs w:val="32"/>
        </w:rPr>
        <w:t>人员计划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04"/>
        <w:gridCol w:w="2044"/>
        <w:gridCol w:w="821"/>
        <w:gridCol w:w="1395"/>
        <w:gridCol w:w="677"/>
        <w:gridCol w:w="1911"/>
        <w:gridCol w:w="230"/>
      </w:tblGrid>
      <w:tr w:rsidR="008D6F78" w:rsidRPr="005A00A7" w:rsidTr="009C0B58">
        <w:trPr>
          <w:trHeight w:val="330"/>
        </w:trPr>
        <w:tc>
          <w:tcPr>
            <w:tcW w:w="659" w:type="dxa"/>
            <w:vMerge w:val="restart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岗位名称</w:t>
            </w:r>
          </w:p>
        </w:tc>
        <w:tc>
          <w:tcPr>
            <w:tcW w:w="604" w:type="dxa"/>
            <w:vMerge w:val="restart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8D6F78" w:rsidRPr="00B300FB" w:rsidRDefault="008D6F78" w:rsidP="008D6F78">
            <w:pPr>
              <w:ind w:firstLineChars="300" w:firstLine="540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主要任务</w:t>
            </w:r>
          </w:p>
        </w:tc>
        <w:tc>
          <w:tcPr>
            <w:tcW w:w="480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8D6F78" w:rsidRPr="00B300FB" w:rsidRDefault="008D6F78" w:rsidP="004529C2">
            <w:pPr>
              <w:ind w:firstLineChars="700" w:firstLine="1260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应聘资格与条件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6F78" w:rsidRPr="005A00A7" w:rsidRDefault="008D6F78">
            <w:pPr>
              <w:widowControl/>
              <w:jc w:val="left"/>
            </w:pPr>
          </w:p>
        </w:tc>
      </w:tr>
      <w:tr w:rsidR="008D6F78" w:rsidRPr="005A00A7" w:rsidTr="009C0B58">
        <w:trPr>
          <w:trHeight w:val="285"/>
        </w:trPr>
        <w:tc>
          <w:tcPr>
            <w:tcW w:w="659" w:type="dxa"/>
            <w:vMerge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8D6F78" w:rsidRPr="00B300FB" w:rsidRDefault="008D6F78" w:rsidP="008D6F78">
            <w:pPr>
              <w:ind w:firstLineChars="300" w:firstLine="54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</w:p>
        </w:tc>
        <w:tc>
          <w:tcPr>
            <w:tcW w:w="1395" w:type="dxa"/>
            <w:shd w:val="clear" w:color="auto" w:fill="auto"/>
          </w:tcPr>
          <w:p w:rsidR="008D6F78" w:rsidRPr="00B300FB" w:rsidRDefault="008D6F78" w:rsidP="008D6F78">
            <w:pPr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专业领域</w:t>
            </w:r>
          </w:p>
        </w:tc>
        <w:tc>
          <w:tcPr>
            <w:tcW w:w="677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具体条件</w:t>
            </w:r>
          </w:p>
        </w:tc>
      </w:tr>
      <w:tr w:rsidR="008D6F78" w:rsidRPr="00B300FB" w:rsidTr="009C0B58">
        <w:trPr>
          <w:trHeight w:val="4627"/>
        </w:trPr>
        <w:tc>
          <w:tcPr>
            <w:tcW w:w="659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财务管 理</w:t>
            </w:r>
          </w:p>
        </w:tc>
        <w:tc>
          <w:tcPr>
            <w:tcW w:w="604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账务数据处理，编报各类财务、统计、税务报表，办理相关税务工作、政府采购工作、资产管理工作，审核保管项目合同，控制项目成本支出，编写财务总结报告。</w:t>
            </w:r>
          </w:p>
        </w:tc>
        <w:tc>
          <w:tcPr>
            <w:tcW w:w="821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本科以上</w:t>
            </w:r>
          </w:p>
        </w:tc>
        <w:tc>
          <w:tcPr>
            <w:tcW w:w="1395" w:type="dxa"/>
            <w:shd w:val="clear" w:color="auto" w:fill="auto"/>
          </w:tcPr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财务、会计、经济管理类专业</w:t>
            </w:r>
          </w:p>
          <w:p w:rsidR="008D6F78" w:rsidRPr="00B300FB" w:rsidRDefault="008D6F78" w:rsidP="008D6F78">
            <w:pPr>
              <w:spacing w:line="400" w:lineRule="exact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  <w:r w:rsidRPr="00B300FB">
              <w:rPr>
                <w:rFonts w:ascii="仿宋" w:eastAsia="仿宋" w:hAnsi="仿宋" w:hint="eastAsia"/>
                <w:sz w:val="18"/>
                <w:szCs w:val="18"/>
              </w:rPr>
              <w:t>岁以下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1.会计从业资格,</w:t>
            </w: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3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年以上财务工作经历，中级职称优先；</w:t>
            </w:r>
          </w:p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2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.熟悉国家财务、税务规章制度、《事业单位财务规则》；</w:t>
            </w:r>
          </w:p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3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.熟练使用</w:t>
            </w: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office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办公软件、统计、税务、财务系统；</w:t>
            </w:r>
          </w:p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4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.熟悉掌握中央部门预、决算编制要求，政府采购、资产管理、国库集中支付、零余额账户支付、公务卡支付流程；</w:t>
            </w:r>
          </w:p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5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. 工作严谨，爱岗敬业，客观公正，保守秘密,具有良好的沟通协调能力，团队意识强；</w:t>
            </w:r>
          </w:p>
          <w:p w:rsidR="008D6F78" w:rsidRPr="00B300FB" w:rsidRDefault="008D6F78" w:rsidP="008D6F78">
            <w:pPr>
              <w:spacing w:line="400" w:lineRule="exac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300FB">
              <w:rPr>
                <w:rFonts w:ascii="仿宋" w:eastAsia="仿宋" w:hAnsi="仿宋"/>
                <w:bCs/>
                <w:sz w:val="18"/>
                <w:szCs w:val="18"/>
              </w:rPr>
              <w:t>6</w:t>
            </w:r>
            <w:r w:rsidRPr="00B300FB">
              <w:rPr>
                <w:rFonts w:ascii="仿宋" w:eastAsia="仿宋" w:hAnsi="仿宋" w:hint="eastAsia"/>
                <w:bCs/>
                <w:sz w:val="18"/>
                <w:szCs w:val="18"/>
              </w:rPr>
              <w:t>.有一定的文字功底，善于总结表述财务工作管理经验。</w:t>
            </w:r>
          </w:p>
          <w:p w:rsidR="008D6F78" w:rsidRPr="00B300FB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B81520" w:rsidRDefault="00B81520" w:rsidP="00B81520">
      <w:pPr>
        <w:rPr>
          <w:rFonts w:ascii="仿宋" w:eastAsia="仿宋" w:hAnsi="仿宋"/>
          <w:sz w:val="32"/>
          <w:szCs w:val="32"/>
        </w:rPr>
      </w:pPr>
    </w:p>
    <w:p w:rsidR="00B81520" w:rsidRDefault="00B81520" w:rsidP="00B81520">
      <w:pPr>
        <w:rPr>
          <w:rFonts w:ascii="仿宋" w:eastAsia="仿宋" w:hAnsi="仿宋"/>
          <w:sz w:val="32"/>
          <w:szCs w:val="32"/>
        </w:rPr>
      </w:pPr>
    </w:p>
    <w:p w:rsidR="00B81520" w:rsidRDefault="00B81520" w:rsidP="00B81520">
      <w:pPr>
        <w:rPr>
          <w:rFonts w:ascii="仿宋" w:eastAsia="仿宋" w:hAnsi="仿宋"/>
          <w:sz w:val="32"/>
          <w:szCs w:val="32"/>
        </w:rPr>
      </w:pPr>
    </w:p>
    <w:p w:rsidR="00B81520" w:rsidRDefault="00B81520" w:rsidP="00B81520">
      <w:pPr>
        <w:rPr>
          <w:rFonts w:ascii="仿宋" w:eastAsia="仿宋" w:hAnsi="仿宋"/>
          <w:sz w:val="32"/>
          <w:szCs w:val="32"/>
        </w:rPr>
      </w:pPr>
    </w:p>
    <w:p w:rsidR="00B81520" w:rsidRDefault="00B81520" w:rsidP="00B81520">
      <w:pPr>
        <w:rPr>
          <w:rFonts w:ascii="仿宋" w:eastAsia="仿宋" w:hAnsi="仿宋"/>
          <w:sz w:val="32"/>
          <w:szCs w:val="32"/>
        </w:rPr>
      </w:pPr>
    </w:p>
    <w:p w:rsidR="009C0B58" w:rsidRDefault="009C0B58" w:rsidP="00B81520">
      <w:pPr>
        <w:rPr>
          <w:rFonts w:ascii="仿宋" w:eastAsia="仿宋" w:hAnsi="仿宋"/>
          <w:sz w:val="28"/>
          <w:szCs w:val="28"/>
        </w:rPr>
      </w:pPr>
    </w:p>
    <w:p w:rsidR="00B81520" w:rsidRPr="00285152" w:rsidRDefault="00B81520" w:rsidP="00B81520">
      <w:pPr>
        <w:rPr>
          <w:rFonts w:ascii="仿宋" w:eastAsia="仿宋" w:hAnsi="仿宋"/>
          <w:sz w:val="28"/>
          <w:szCs w:val="28"/>
        </w:rPr>
      </w:pPr>
      <w:r w:rsidRPr="00285152">
        <w:rPr>
          <w:rFonts w:ascii="仿宋" w:eastAsia="仿宋" w:hAnsi="仿宋" w:hint="eastAsia"/>
          <w:sz w:val="28"/>
          <w:szCs w:val="28"/>
        </w:rPr>
        <w:lastRenderedPageBreak/>
        <w:t>附件1-2：</w:t>
      </w:r>
    </w:p>
    <w:p w:rsidR="00B81520" w:rsidRPr="00DA53DD" w:rsidRDefault="00B81520" w:rsidP="00B81520">
      <w:pPr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r w:rsidRPr="005A00A7">
        <w:rPr>
          <w:rFonts w:ascii="仿宋" w:eastAsia="仿宋" w:hAnsi="仿宋" w:hint="eastAsia"/>
          <w:sz w:val="32"/>
          <w:szCs w:val="32"/>
        </w:rPr>
        <w:t>国文化遗产研究院2015年度招聘</w:t>
      </w:r>
      <w:r>
        <w:rPr>
          <w:rFonts w:ascii="仿宋" w:eastAsia="仿宋" w:hAnsi="仿宋" w:hint="eastAsia"/>
          <w:sz w:val="32"/>
          <w:szCs w:val="32"/>
        </w:rPr>
        <w:t>人员计划</w:t>
      </w:r>
    </w:p>
    <w:tbl>
      <w:tblPr>
        <w:tblW w:w="9854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588"/>
        <w:gridCol w:w="1326"/>
        <w:gridCol w:w="861"/>
        <w:gridCol w:w="1422"/>
        <w:gridCol w:w="943"/>
        <w:gridCol w:w="2252"/>
        <w:gridCol w:w="222"/>
        <w:gridCol w:w="1603"/>
      </w:tblGrid>
      <w:tr w:rsidR="008D6F78" w:rsidRPr="00B300FB" w:rsidTr="009C0B58">
        <w:trPr>
          <w:gridAfter w:val="1"/>
          <w:wAfter w:w="1603" w:type="dxa"/>
          <w:trHeight w:val="330"/>
        </w:trPr>
        <w:tc>
          <w:tcPr>
            <w:tcW w:w="637" w:type="dxa"/>
            <w:vMerge w:val="restart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岗位名称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主要任务</w:t>
            </w:r>
          </w:p>
        </w:tc>
        <w:tc>
          <w:tcPr>
            <w:tcW w:w="5478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8D6F78" w:rsidRPr="00B300FB" w:rsidRDefault="008D6F78" w:rsidP="00C84391">
            <w:pPr>
              <w:ind w:firstLineChars="800" w:firstLine="1440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应聘资格与条件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D6F78" w:rsidRPr="00B300FB" w:rsidRDefault="008D6F78">
            <w:pPr>
              <w:widowControl/>
              <w:jc w:val="left"/>
            </w:pPr>
          </w:p>
        </w:tc>
      </w:tr>
      <w:tr w:rsidR="008D6F78" w:rsidRPr="00B300FB" w:rsidTr="009C0B58">
        <w:trPr>
          <w:gridAfter w:val="1"/>
          <w:wAfter w:w="1603" w:type="dxa"/>
          <w:trHeight w:val="285"/>
        </w:trPr>
        <w:tc>
          <w:tcPr>
            <w:tcW w:w="637" w:type="dxa"/>
            <w:vMerge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D6F78" w:rsidRPr="00B300FB" w:rsidRDefault="008D6F78" w:rsidP="00C84391">
            <w:pPr>
              <w:ind w:firstLineChars="300" w:firstLine="54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</w:p>
        </w:tc>
        <w:tc>
          <w:tcPr>
            <w:tcW w:w="1422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专业领域</w:t>
            </w:r>
          </w:p>
        </w:tc>
        <w:tc>
          <w:tcPr>
            <w:tcW w:w="94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具体条件</w:t>
            </w:r>
          </w:p>
        </w:tc>
      </w:tr>
      <w:tr w:rsidR="008D6F78" w:rsidRPr="00B300FB" w:rsidTr="009C0B58">
        <w:trPr>
          <w:gridAfter w:val="1"/>
          <w:wAfter w:w="1603" w:type="dxa"/>
          <w:trHeight w:val="3460"/>
        </w:trPr>
        <w:tc>
          <w:tcPr>
            <w:tcW w:w="637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世界文化遗产监测平台管理工程师</w:t>
            </w:r>
          </w:p>
        </w:tc>
        <w:tc>
          <w:tcPr>
            <w:tcW w:w="588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1人</w:t>
            </w:r>
          </w:p>
        </w:tc>
        <w:tc>
          <w:tcPr>
            <w:tcW w:w="1326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世界文化遗产监测平台监测平台日常运维，监测管理工作制度与相关规范研究，监测数据管理与分析评估，编写监测报告。</w:t>
            </w:r>
          </w:p>
        </w:tc>
        <w:tc>
          <w:tcPr>
            <w:tcW w:w="861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硕士以上学历</w:t>
            </w:r>
          </w:p>
        </w:tc>
        <w:tc>
          <w:tcPr>
            <w:tcW w:w="1422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计算机、网络、系统集成、数据库管理、文博等相关专业</w:t>
            </w:r>
          </w:p>
        </w:tc>
        <w:tc>
          <w:tcPr>
            <w:tcW w:w="94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35周岁以下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1、熟悉文物保护、世界文化遗产领域的法规制度与标准规范；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2、熟悉大数据、云存储等信息化新技术理念方法；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3、熟练掌握office、excel、PowerPoint等常用办公软件；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4、强烈的责任感和团队合作精神，良好的沟通能力、表述能力；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5、文字功底较强，有监测与管理相关工作经历2年以上者优先。</w:t>
            </w:r>
          </w:p>
        </w:tc>
      </w:tr>
      <w:tr w:rsidR="008D6F78" w:rsidRPr="001C1359" w:rsidTr="009C0B58">
        <w:trPr>
          <w:trHeight w:val="3937"/>
        </w:trPr>
        <w:tc>
          <w:tcPr>
            <w:tcW w:w="637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世界文化遗产保护规划与方案设计师</w:t>
            </w:r>
          </w:p>
        </w:tc>
        <w:tc>
          <w:tcPr>
            <w:tcW w:w="588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1人</w:t>
            </w:r>
          </w:p>
        </w:tc>
        <w:tc>
          <w:tcPr>
            <w:tcW w:w="1326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世界文化遗产监测平台保护规划编制、遗产本体监测方案设计、遗产保护展示工程方案设计</w:t>
            </w:r>
          </w:p>
        </w:tc>
        <w:tc>
          <w:tcPr>
            <w:tcW w:w="861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本科以上学历</w:t>
            </w:r>
          </w:p>
        </w:tc>
        <w:tc>
          <w:tcPr>
            <w:tcW w:w="1422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建筑、岩土、结构工程、城市规划、建筑学等相关专业</w:t>
            </w:r>
          </w:p>
        </w:tc>
        <w:tc>
          <w:tcPr>
            <w:tcW w:w="94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  <w:r w:rsidRPr="00B300FB">
              <w:rPr>
                <w:rFonts w:ascii="仿宋" w:eastAsia="仿宋" w:hAnsi="仿宋" w:hint="eastAsia"/>
                <w:sz w:val="18"/>
                <w:szCs w:val="18"/>
              </w:rPr>
              <w:t>周岁以下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1、熟悉文物保护领域的政策规范，熟练掌握文物保护规划与方案设计方面的技术性规范，具备扎实的专业基础和实际操作能力；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2、熟练掌握AutoCAD、Photoshop、SketchUp等相关软件；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3、强烈的责任感和团队合作精神，良好的沟通能力、表述能力；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4、热爱文化遗产保护事业，具备扎实的专业基础；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5、从事过古建筑、石窟寺、土遗址保护相关工作经历3年以上者优先。</w:t>
            </w: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8D6F78" w:rsidRPr="001C1359" w:rsidTr="009C0B58">
        <w:trPr>
          <w:gridAfter w:val="1"/>
          <w:wAfter w:w="1603" w:type="dxa"/>
          <w:trHeight w:val="3991"/>
        </w:trPr>
        <w:tc>
          <w:tcPr>
            <w:tcW w:w="637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世界文化遗产保护研究与对外交流馆员</w:t>
            </w:r>
          </w:p>
        </w:tc>
        <w:tc>
          <w:tcPr>
            <w:tcW w:w="588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1人</w:t>
            </w:r>
          </w:p>
        </w:tc>
        <w:tc>
          <w:tcPr>
            <w:tcW w:w="1326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世界文化遗产保护理论研究、申遗文本编制、对外交流等。</w:t>
            </w:r>
          </w:p>
        </w:tc>
        <w:tc>
          <w:tcPr>
            <w:tcW w:w="861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硕士以上学历</w:t>
            </w:r>
          </w:p>
        </w:tc>
        <w:tc>
          <w:tcPr>
            <w:tcW w:w="1422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城市规划、建筑、考古、历史、遗产修复、文化遗产保护等相关专业</w:t>
            </w:r>
          </w:p>
        </w:tc>
        <w:tc>
          <w:tcPr>
            <w:tcW w:w="94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1.良好的英语沟通能力，能熟练地进行专业交流。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 xml:space="preserve">2.熟悉世界遗产相关知识，具有与文化遗产相关国际专业组织进行沟通、交流的经历、经验； 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3.熟练掌握office、excel、PowerPoint等常用办公软件；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4.强烈的责任感和团队合作精神，良好的沟通能力、表述能力和科研能力；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5. 热爱文化遗产保护事业，具备扎实的专业基础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6.三年以上相关工作经验者优先。</w:t>
            </w:r>
          </w:p>
        </w:tc>
      </w:tr>
    </w:tbl>
    <w:p w:rsidR="00B81520" w:rsidRDefault="00B81520" w:rsidP="00B81520">
      <w:pPr>
        <w:jc w:val="center"/>
        <w:rPr>
          <w:rFonts w:ascii="仿宋" w:eastAsia="仿宋" w:hAnsi="仿宋"/>
          <w:sz w:val="32"/>
          <w:szCs w:val="32"/>
        </w:rPr>
      </w:pPr>
    </w:p>
    <w:p w:rsidR="00B81520" w:rsidRPr="009D182F" w:rsidRDefault="00B81520" w:rsidP="00B81520">
      <w:pPr>
        <w:rPr>
          <w:rFonts w:ascii="仿宋" w:eastAsia="仿宋" w:hAnsi="仿宋"/>
          <w:sz w:val="28"/>
          <w:szCs w:val="28"/>
        </w:rPr>
      </w:pPr>
      <w:r w:rsidRPr="009D182F">
        <w:rPr>
          <w:rFonts w:ascii="仿宋" w:eastAsia="仿宋" w:hAnsi="仿宋" w:hint="eastAsia"/>
          <w:sz w:val="28"/>
          <w:szCs w:val="28"/>
        </w:rPr>
        <w:lastRenderedPageBreak/>
        <w:t xml:space="preserve">附件1-3：    </w:t>
      </w:r>
    </w:p>
    <w:p w:rsidR="00B81520" w:rsidRPr="005A00A7" w:rsidRDefault="00B81520" w:rsidP="00B81520">
      <w:pPr>
        <w:ind w:firstLineChars="450" w:firstLine="1440"/>
        <w:rPr>
          <w:rFonts w:ascii="仿宋" w:eastAsia="仿宋" w:hAnsi="仿宋"/>
          <w:sz w:val="32"/>
          <w:szCs w:val="32"/>
        </w:rPr>
      </w:pPr>
      <w:r w:rsidRPr="005A00A7">
        <w:rPr>
          <w:rFonts w:ascii="仿宋" w:eastAsia="仿宋" w:hAnsi="仿宋" w:hint="eastAsia"/>
          <w:sz w:val="32"/>
          <w:szCs w:val="32"/>
        </w:rPr>
        <w:t>中国文化遗产研究院2015年度招聘</w:t>
      </w:r>
      <w:r>
        <w:rPr>
          <w:rFonts w:ascii="仿宋" w:eastAsia="仿宋" w:hAnsi="仿宋" w:hint="eastAsia"/>
          <w:sz w:val="32"/>
          <w:szCs w:val="32"/>
        </w:rPr>
        <w:t>人员计划</w:t>
      </w:r>
    </w:p>
    <w:p w:rsidR="00B81520" w:rsidRDefault="00B81520" w:rsidP="00B81520">
      <w:pPr>
        <w:rPr>
          <w:rFonts w:ascii="仿宋" w:eastAsia="仿宋" w:hAnsi="仿宋"/>
          <w:sz w:val="24"/>
        </w:rPr>
      </w:pPr>
    </w:p>
    <w:tbl>
      <w:tblPr>
        <w:tblW w:w="9854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60"/>
        <w:gridCol w:w="1953"/>
        <w:gridCol w:w="933"/>
        <w:gridCol w:w="1284"/>
        <w:gridCol w:w="783"/>
        <w:gridCol w:w="2277"/>
        <w:gridCol w:w="1448"/>
      </w:tblGrid>
      <w:tr w:rsidR="008D6F78" w:rsidRPr="005A00A7" w:rsidTr="009C0B58">
        <w:trPr>
          <w:trHeight w:val="330"/>
        </w:trPr>
        <w:tc>
          <w:tcPr>
            <w:tcW w:w="616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岗位名称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主要任务</w:t>
            </w:r>
          </w:p>
        </w:tc>
        <w:tc>
          <w:tcPr>
            <w:tcW w:w="5277" w:type="dxa"/>
            <w:gridSpan w:val="4"/>
            <w:shd w:val="clear" w:color="auto" w:fill="auto"/>
          </w:tcPr>
          <w:p w:rsidR="008D6F78" w:rsidRPr="00C663FC" w:rsidRDefault="008D6F78" w:rsidP="00C84391">
            <w:pPr>
              <w:ind w:firstLineChars="800" w:firstLine="1440"/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应聘资格与条件</w:t>
            </w:r>
          </w:p>
        </w:tc>
        <w:tc>
          <w:tcPr>
            <w:tcW w:w="144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D6F78" w:rsidRPr="00C663FC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6F78" w:rsidRPr="005A00A7" w:rsidTr="009C0B58">
        <w:trPr>
          <w:trHeight w:val="285"/>
        </w:trPr>
        <w:tc>
          <w:tcPr>
            <w:tcW w:w="616" w:type="dxa"/>
            <w:vMerge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8D6F78" w:rsidRPr="00C663FC" w:rsidRDefault="008D6F78" w:rsidP="00C84391">
            <w:pPr>
              <w:ind w:firstLineChars="300" w:firstLine="54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</w:p>
        </w:tc>
        <w:tc>
          <w:tcPr>
            <w:tcW w:w="1284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专业领域</w:t>
            </w:r>
          </w:p>
        </w:tc>
        <w:tc>
          <w:tcPr>
            <w:tcW w:w="783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2277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具体条件</w:t>
            </w:r>
          </w:p>
        </w:tc>
        <w:tc>
          <w:tcPr>
            <w:tcW w:w="1448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D6F78" w:rsidRPr="001174C4" w:rsidTr="009C0B58">
        <w:trPr>
          <w:gridAfter w:val="1"/>
          <w:wAfter w:w="1448" w:type="dxa"/>
          <w:trHeight w:val="4627"/>
        </w:trPr>
        <w:tc>
          <w:tcPr>
            <w:tcW w:w="616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文物修缮工程设计</w:t>
            </w:r>
          </w:p>
        </w:tc>
        <w:tc>
          <w:tcPr>
            <w:tcW w:w="560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B300FB">
              <w:rPr>
                <w:rFonts w:ascii="仿宋" w:eastAsia="仿宋" w:hAnsi="仿宋" w:hint="eastAsia"/>
                <w:sz w:val="18"/>
                <w:szCs w:val="18"/>
              </w:rPr>
              <w:t>人</w:t>
            </w:r>
          </w:p>
        </w:tc>
        <w:tc>
          <w:tcPr>
            <w:tcW w:w="195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1、文物修缮工程方案编制工作（测绘、勘察、设计文本编制及图纸绘制）；</w:t>
            </w:r>
          </w:p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2、文物保护规划编制；</w:t>
            </w:r>
          </w:p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3、承担文物保护研究工作</w:t>
            </w:r>
          </w:p>
        </w:tc>
        <w:tc>
          <w:tcPr>
            <w:tcW w:w="93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硕士及以上</w:t>
            </w:r>
          </w:p>
        </w:tc>
        <w:tc>
          <w:tcPr>
            <w:tcW w:w="1284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建筑学（建筑历史与理论、建筑设计与理论、城市规划等）、土木工程、文博等相关专业</w:t>
            </w:r>
          </w:p>
        </w:tc>
        <w:tc>
          <w:tcPr>
            <w:tcW w:w="783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35岁及以下</w:t>
            </w:r>
          </w:p>
        </w:tc>
        <w:tc>
          <w:tcPr>
            <w:tcW w:w="2277" w:type="dxa"/>
            <w:shd w:val="clear" w:color="auto" w:fill="auto"/>
          </w:tcPr>
          <w:p w:rsidR="008D6F78" w:rsidRPr="00B0376A" w:rsidRDefault="008D6F78" w:rsidP="00C84391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B0376A">
              <w:rPr>
                <w:rFonts w:ascii="仿宋" w:eastAsia="仿宋" w:hAnsi="仿宋" w:hint="eastAsia"/>
                <w:sz w:val="15"/>
                <w:szCs w:val="15"/>
              </w:rPr>
              <w:t>、热爱文物保护事业，有强烈的责任感和团队合作精神、具备跨学科学习的能力，工作耐心细致、沟通能力及表述能力，文字表达能力良好，能适应较长时间出差工作</w:t>
            </w:r>
          </w:p>
          <w:p w:rsidR="008D6F78" w:rsidRPr="00B0376A" w:rsidRDefault="008D6F78" w:rsidP="00C84391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 w:rsidRPr="00B0376A">
              <w:rPr>
                <w:rFonts w:ascii="仿宋" w:eastAsia="仿宋" w:hAnsi="仿宋" w:hint="eastAsia"/>
                <w:sz w:val="15"/>
                <w:szCs w:val="15"/>
              </w:rPr>
              <w:t>2、熟悉文物保护工程领域的相关法律、法规、标准、规范</w:t>
            </w:r>
          </w:p>
          <w:p w:rsidR="008D6F78" w:rsidRPr="00B0376A" w:rsidRDefault="008D6F78" w:rsidP="00C84391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 w:rsidRPr="00B0376A">
              <w:rPr>
                <w:rFonts w:ascii="仿宋" w:eastAsia="仿宋" w:hAnsi="仿宋" w:hint="eastAsia"/>
                <w:sz w:val="15"/>
                <w:szCs w:val="15"/>
              </w:rPr>
              <w:t>3、具有一定手绘图纸能力，熟练掌握AutoCAD、天正建筑制图、Photoshop、S</w:t>
            </w:r>
            <w:r w:rsidRPr="00B0376A">
              <w:rPr>
                <w:rFonts w:ascii="仿宋" w:eastAsia="仿宋" w:hAnsi="仿宋"/>
                <w:sz w:val="15"/>
                <w:szCs w:val="15"/>
              </w:rPr>
              <w:t>ketchu</w:t>
            </w:r>
            <w:r w:rsidRPr="00B0376A">
              <w:rPr>
                <w:rFonts w:ascii="仿宋" w:eastAsia="仿宋" w:hAnsi="仿宋" w:hint="eastAsia"/>
                <w:sz w:val="15"/>
                <w:szCs w:val="15"/>
              </w:rPr>
              <w:t>p等图形软件，以及office(Word、PowerPoint、Excel）等日常办公软件</w:t>
            </w:r>
          </w:p>
          <w:p w:rsidR="008D6F78" w:rsidRPr="00B0376A" w:rsidRDefault="008D6F78" w:rsidP="00C84391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 w:rsidRPr="00B0376A">
              <w:rPr>
                <w:rFonts w:ascii="仿宋" w:eastAsia="仿宋" w:hAnsi="仿宋" w:hint="eastAsia"/>
                <w:sz w:val="15"/>
                <w:szCs w:val="15"/>
              </w:rPr>
              <w:t>4、汉语文字功底较强，英语CET-6级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0376A">
              <w:rPr>
                <w:rFonts w:ascii="仿宋" w:eastAsia="仿宋" w:hAnsi="仿宋" w:hint="eastAsia"/>
                <w:sz w:val="15"/>
                <w:szCs w:val="15"/>
              </w:rPr>
              <w:t>5、有相关工作经历者优先</w:t>
            </w:r>
          </w:p>
        </w:tc>
      </w:tr>
    </w:tbl>
    <w:p w:rsidR="00B81520" w:rsidRDefault="00B81520" w:rsidP="00B81520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566"/>
        <w:gridCol w:w="1994"/>
        <w:gridCol w:w="950"/>
        <w:gridCol w:w="1304"/>
        <w:gridCol w:w="642"/>
        <w:gridCol w:w="2396"/>
        <w:gridCol w:w="17"/>
      </w:tblGrid>
      <w:tr w:rsidR="008D6F78" w:rsidRPr="005A00A7" w:rsidTr="009C0B58">
        <w:trPr>
          <w:trHeight w:val="330"/>
        </w:trPr>
        <w:tc>
          <w:tcPr>
            <w:tcW w:w="624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bookmarkEnd w:id="0"/>
            <w:r w:rsidRPr="00C663FC">
              <w:rPr>
                <w:rFonts w:ascii="仿宋" w:eastAsia="仿宋" w:hAnsi="仿宋" w:hint="eastAsia"/>
                <w:sz w:val="18"/>
                <w:szCs w:val="18"/>
              </w:rPr>
              <w:t>岗位名称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人数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主要任务</w:t>
            </w:r>
          </w:p>
        </w:tc>
        <w:tc>
          <w:tcPr>
            <w:tcW w:w="530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D6F78" w:rsidRPr="00C663FC" w:rsidRDefault="008D6F78" w:rsidP="008D6F78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应聘资格与条件</w:t>
            </w:r>
          </w:p>
        </w:tc>
      </w:tr>
      <w:tr w:rsidR="008D6F78" w:rsidRPr="005A00A7" w:rsidTr="009C0B58">
        <w:trPr>
          <w:gridAfter w:val="1"/>
          <w:wAfter w:w="17" w:type="dxa"/>
          <w:trHeight w:val="285"/>
        </w:trPr>
        <w:tc>
          <w:tcPr>
            <w:tcW w:w="624" w:type="dxa"/>
            <w:vMerge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8D6F78" w:rsidRPr="00C663FC" w:rsidRDefault="008D6F78" w:rsidP="00C84391">
            <w:pPr>
              <w:ind w:firstLineChars="300" w:firstLine="54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</w:p>
        </w:tc>
        <w:tc>
          <w:tcPr>
            <w:tcW w:w="1304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专业领域</w:t>
            </w:r>
          </w:p>
        </w:tc>
        <w:tc>
          <w:tcPr>
            <w:tcW w:w="642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2396" w:type="dxa"/>
            <w:shd w:val="clear" w:color="auto" w:fill="auto"/>
          </w:tcPr>
          <w:p w:rsidR="008D6F78" w:rsidRPr="00C663FC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C663FC">
              <w:rPr>
                <w:rFonts w:ascii="仿宋" w:eastAsia="仿宋" w:hAnsi="仿宋" w:hint="eastAsia"/>
                <w:sz w:val="18"/>
                <w:szCs w:val="18"/>
              </w:rPr>
              <w:t>具体条件</w:t>
            </w:r>
          </w:p>
        </w:tc>
      </w:tr>
      <w:tr w:rsidR="008D6F78" w:rsidRPr="001174C4" w:rsidTr="009C0B58">
        <w:trPr>
          <w:gridAfter w:val="1"/>
          <w:wAfter w:w="17" w:type="dxa"/>
          <w:trHeight w:val="4418"/>
        </w:trPr>
        <w:tc>
          <w:tcPr>
            <w:tcW w:w="624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文物保护工程规划设计</w:t>
            </w:r>
          </w:p>
        </w:tc>
        <w:tc>
          <w:tcPr>
            <w:tcW w:w="566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B300FB">
              <w:rPr>
                <w:rFonts w:ascii="仿宋" w:eastAsia="仿宋" w:hAnsi="仿宋" w:hint="eastAsia"/>
                <w:sz w:val="18"/>
                <w:szCs w:val="18"/>
              </w:rPr>
              <w:t>人</w:t>
            </w:r>
          </w:p>
        </w:tc>
        <w:tc>
          <w:tcPr>
            <w:tcW w:w="1994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1、文物修缮工程方案编制工作（历史沿革研究、价值研究）；</w:t>
            </w:r>
          </w:p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2、文物保护规划编制；</w:t>
            </w:r>
          </w:p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3、承担石窟类文物专项研究工作</w:t>
            </w:r>
          </w:p>
        </w:tc>
        <w:tc>
          <w:tcPr>
            <w:tcW w:w="950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硕士及以上</w:t>
            </w:r>
          </w:p>
        </w:tc>
        <w:tc>
          <w:tcPr>
            <w:tcW w:w="1304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建筑学（建筑历史与理论、建筑设计与理论、城市规划等）、考古等文博相关专业</w:t>
            </w:r>
          </w:p>
        </w:tc>
        <w:tc>
          <w:tcPr>
            <w:tcW w:w="642" w:type="dxa"/>
            <w:shd w:val="clear" w:color="auto" w:fill="auto"/>
          </w:tcPr>
          <w:p w:rsidR="008D6F78" w:rsidRPr="00B300FB" w:rsidRDefault="008D6F78" w:rsidP="00C84391">
            <w:pPr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B300FB">
              <w:rPr>
                <w:rFonts w:ascii="仿宋" w:eastAsia="仿宋" w:hAnsi="仿宋" w:hint="eastAsia"/>
                <w:sz w:val="18"/>
                <w:szCs w:val="18"/>
              </w:rPr>
              <w:t>岁及以下</w:t>
            </w:r>
          </w:p>
        </w:tc>
        <w:tc>
          <w:tcPr>
            <w:tcW w:w="2396" w:type="dxa"/>
            <w:shd w:val="clear" w:color="auto" w:fill="auto"/>
          </w:tcPr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1、热爱文物保护，有责任感、团队精神、具备跨学科学习的能力，工作耐心细致、沟通能力及表述能力，文字表达能力良好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2、熟悉文物保护工程领域的相关法律、法规、标准、规范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3、具有一定手绘图纸能力，熟练掌握AutoCAD、Photoshop等图形图像处理软件，以及office(Word、PowerPoint、Excel）等日常办公软件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4、汉语文字功底较强，英语CET-5级</w:t>
            </w:r>
          </w:p>
          <w:p w:rsidR="008D6F78" w:rsidRPr="00B300FB" w:rsidRDefault="008D6F78" w:rsidP="00C84391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  <w:r w:rsidRPr="00B300FB">
              <w:rPr>
                <w:rFonts w:ascii="仿宋" w:eastAsia="仿宋" w:hAnsi="仿宋" w:hint="eastAsia"/>
                <w:sz w:val="18"/>
                <w:szCs w:val="18"/>
              </w:rPr>
              <w:t>5、有相关工作经历者优先</w:t>
            </w:r>
          </w:p>
        </w:tc>
      </w:tr>
    </w:tbl>
    <w:p w:rsidR="00B81520" w:rsidRPr="003B6066" w:rsidRDefault="00B81520" w:rsidP="00B81520">
      <w:pPr>
        <w:rPr>
          <w:rFonts w:ascii="仿宋_GB2312" w:eastAsia="仿宋_GB2312"/>
          <w:b/>
          <w:sz w:val="36"/>
          <w:szCs w:val="36"/>
        </w:rPr>
        <w:sectPr w:rsidR="00B81520" w:rsidRPr="003B6066" w:rsidSect="006B3F51">
          <w:footerReference w:type="default" r:id="rId6"/>
          <w:pgSz w:w="11906" w:h="16838" w:code="9"/>
          <w:pgMar w:top="1134" w:right="1134" w:bottom="1134" w:left="1134" w:header="851" w:footer="851" w:gutter="0"/>
          <w:pgNumType w:fmt="numberInDash"/>
          <w:cols w:space="720"/>
          <w:docGrid w:type="lines" w:linePitch="312"/>
        </w:sectPr>
      </w:pPr>
    </w:p>
    <w:p w:rsidR="00461463" w:rsidRDefault="00461463" w:rsidP="003B6066"/>
    <w:sectPr w:rsidR="00461463" w:rsidSect="006B3F51">
      <w:pgSz w:w="11906" w:h="16838" w:code="9"/>
      <w:pgMar w:top="1134" w:right="1134" w:bottom="1134" w:left="1134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68" w:rsidRDefault="00DE6868">
      <w:r>
        <w:separator/>
      </w:r>
    </w:p>
  </w:endnote>
  <w:endnote w:type="continuationSeparator" w:id="1">
    <w:p w:rsidR="00DE6868" w:rsidRDefault="00DE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B7" w:rsidRDefault="009E6BB1">
    <w:pPr>
      <w:pStyle w:val="a3"/>
      <w:jc w:val="center"/>
    </w:pPr>
    <w:r>
      <w:fldChar w:fldCharType="begin"/>
    </w:r>
    <w:r w:rsidR="00B81520">
      <w:instrText>PAGE   \* MERGEFORMAT</w:instrText>
    </w:r>
    <w:r>
      <w:fldChar w:fldCharType="separate"/>
    </w:r>
    <w:r w:rsidR="003B6066" w:rsidRPr="003B6066">
      <w:rPr>
        <w:noProof/>
        <w:lang w:val="zh-CN"/>
      </w:rPr>
      <w:t>-</w:t>
    </w:r>
    <w:r w:rsidR="003B6066">
      <w:rPr>
        <w:noProof/>
      </w:rPr>
      <w:t xml:space="preserve"> 3 -</w:t>
    </w:r>
    <w:r>
      <w:fldChar w:fldCharType="end"/>
    </w:r>
  </w:p>
  <w:p w:rsidR="000043B7" w:rsidRDefault="00DE68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68" w:rsidRDefault="00DE6868">
      <w:r>
        <w:separator/>
      </w:r>
    </w:p>
  </w:footnote>
  <w:footnote w:type="continuationSeparator" w:id="1">
    <w:p w:rsidR="00DE6868" w:rsidRDefault="00DE6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520"/>
    <w:rsid w:val="00053458"/>
    <w:rsid w:val="003B6066"/>
    <w:rsid w:val="004529C2"/>
    <w:rsid w:val="00461463"/>
    <w:rsid w:val="007D661B"/>
    <w:rsid w:val="008D6F78"/>
    <w:rsid w:val="009C0B58"/>
    <w:rsid w:val="009E6BB1"/>
    <w:rsid w:val="00B81520"/>
    <w:rsid w:val="00CF2D91"/>
    <w:rsid w:val="00D3616E"/>
    <w:rsid w:val="00DE6868"/>
    <w:rsid w:val="00F2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81520"/>
    <w:rPr>
      <w:rFonts w:ascii="仿宋_GB2312" w:eastAsia="仿宋_GB2312"/>
      <w:b/>
      <w:sz w:val="32"/>
      <w:szCs w:val="32"/>
    </w:rPr>
  </w:style>
  <w:style w:type="paragraph" w:styleId="a3">
    <w:name w:val="footer"/>
    <w:basedOn w:val="a"/>
    <w:link w:val="Char0"/>
    <w:uiPriority w:val="99"/>
    <w:rsid w:val="00B8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rsid w:val="00B8152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3B6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3B60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81520"/>
    <w:rPr>
      <w:rFonts w:ascii="仿宋_GB2312" w:eastAsia="仿宋_GB2312"/>
      <w:b/>
      <w:sz w:val="32"/>
      <w:szCs w:val="32"/>
    </w:rPr>
  </w:style>
  <w:style w:type="paragraph" w:styleId="a3">
    <w:name w:val="footer"/>
    <w:basedOn w:val="a"/>
    <w:link w:val="Char0"/>
    <w:uiPriority w:val="99"/>
    <w:rsid w:val="00B8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uiPriority w:val="99"/>
    <w:rsid w:val="00B815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shuixia</dc:creator>
  <cp:lastModifiedBy>hw</cp:lastModifiedBy>
  <cp:revision>10</cp:revision>
  <dcterms:created xsi:type="dcterms:W3CDTF">2015-07-02T06:02:00Z</dcterms:created>
  <dcterms:modified xsi:type="dcterms:W3CDTF">2015-07-02T07:29:00Z</dcterms:modified>
</cp:coreProperties>
</file>