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4" w:rsidRDefault="00E93AD4" w:rsidP="00E93AD4">
      <w:pPr>
        <w:widowControl/>
        <w:spacing w:line="420" w:lineRule="atLeast"/>
        <w:jc w:val="center"/>
        <w:rPr>
          <w:rFonts w:ascii="宋体" w:eastAsia="宋体" w:hAnsi="宋体" w:cs="Arial" w:hint="eastAsia"/>
          <w:b/>
          <w:bCs/>
          <w:color w:val="333333"/>
          <w:kern w:val="0"/>
        </w:rPr>
      </w:pPr>
      <w:r w:rsidRPr="00E93AD4">
        <w:rPr>
          <w:rFonts w:ascii="宋体" w:eastAsia="宋体" w:hAnsi="宋体" w:cs="Arial" w:hint="eastAsia"/>
          <w:b/>
          <w:bCs/>
          <w:color w:val="333333"/>
          <w:kern w:val="0"/>
        </w:rPr>
        <w:t>2015年</w:t>
      </w:r>
      <w:hyperlink r:id="rId4" w:tgtFrame="_blank" w:history="1">
        <w:r w:rsidRPr="00E93AD4">
          <w:rPr>
            <w:rFonts w:ascii="宋体" w:eastAsia="宋体" w:hAnsi="宋体" w:cs="Arial" w:hint="eastAsia"/>
            <w:b/>
            <w:color w:val="333333"/>
            <w:kern w:val="0"/>
          </w:rPr>
          <w:t>漯河</w:t>
        </w:r>
      </w:hyperlink>
      <w:r w:rsidRPr="00E93AD4">
        <w:rPr>
          <w:rFonts w:ascii="宋体" w:eastAsia="宋体" w:hAnsi="宋体" w:cs="Arial" w:hint="eastAsia"/>
          <w:b/>
          <w:bCs/>
          <w:color w:val="333333"/>
          <w:kern w:val="0"/>
        </w:rPr>
        <w:t>市直机关公开遴选工作人员笔试成绩</w:t>
      </w:r>
    </w:p>
    <w:p w:rsidR="00E93AD4" w:rsidRPr="00E93AD4" w:rsidRDefault="00E93AD4" w:rsidP="00E93AD4">
      <w:pPr>
        <w:widowControl/>
        <w:spacing w:line="420" w:lineRule="atLeast"/>
        <w:jc w:val="center"/>
        <w:rPr>
          <w:rFonts w:ascii="宋体" w:eastAsia="宋体" w:hAnsi="宋体" w:cs="Arial"/>
          <w:b/>
          <w:color w:val="333333"/>
          <w:kern w:val="0"/>
          <w:szCs w:val="21"/>
        </w:rPr>
      </w:pPr>
    </w:p>
    <w:tbl>
      <w:tblPr>
        <w:tblW w:w="9585" w:type="dxa"/>
        <w:jc w:val="center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1"/>
        <w:gridCol w:w="914"/>
        <w:gridCol w:w="1966"/>
        <w:gridCol w:w="914"/>
      </w:tblGrid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遴选单位及职位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笔试成绩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市审计局（财会金融、经济）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市社会经济调查队（统计、经济、计算机）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市社会经济调查队（统计、经济、计算机）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市妇联（文字材料）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市爱卫办（公共</w:t>
            </w:r>
            <w:hyperlink r:id="rId5" w:tgtFrame="_blank" w:history="1">
              <w:r w:rsidRPr="00E93AD4">
                <w:rPr>
                  <w:rFonts w:ascii="Arial" w:eastAsia="宋体" w:hAnsi="Arial" w:cs="Arial"/>
                  <w:color w:val="333333"/>
                  <w:kern w:val="0"/>
                  <w:sz w:val="18"/>
                </w:rPr>
                <w:t>卫生</w:t>
              </w:r>
            </w:hyperlink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（财会金融、经济）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市审计局（财会金融、经济）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LHLX201505230130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（财会金融、经济）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市规划局（规划、建筑、土木、给排水、资源管理与城市管理）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市规划局（规划、建筑、土木、给排水、资源管理与城市管理）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市审计局（财会金融、经济）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LHLX201505230230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LHLX201505230331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市社会经济调查队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（统计、经济、计算机）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缺考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缺考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市审计局（文字材料）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0402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市供销社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不限专业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市司法局（计算机）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市供销社（财会）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市妇联（文字材料）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市爱卫办（公共卫生、文秘、法律）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市妇联（文字材料）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市规划局（文字材料）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市司法局（文秘、法律）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0601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市总工会（文字材料）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市委办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文字材料</w:t>
            </w: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市妇联（文字材料）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市妇联（文字材料）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70.00 </w:t>
            </w:r>
          </w:p>
        </w:tc>
      </w:tr>
      <w:tr w:rsidR="00E93AD4" w:rsidRPr="00E93AD4" w:rsidTr="00E93AD4">
        <w:trPr>
          <w:jc w:val="center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市政府办（文字材料）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LHLX201505230432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3AD4" w:rsidRPr="00E93AD4" w:rsidRDefault="00E93AD4" w:rsidP="00E93AD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93AD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60.00 </w:t>
            </w:r>
          </w:p>
        </w:tc>
      </w:tr>
    </w:tbl>
    <w:p w:rsidR="00833BBB" w:rsidRDefault="00833BBB"/>
    <w:sectPr w:rsidR="00833BBB" w:rsidSect="0083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AD4"/>
    <w:rsid w:val="00833BBB"/>
    <w:rsid w:val="00E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AD4"/>
    <w:rPr>
      <w:b/>
      <w:bCs/>
    </w:rPr>
  </w:style>
  <w:style w:type="paragraph" w:styleId="a4">
    <w:name w:val="Normal (Web)"/>
    <w:basedOn w:val="a"/>
    <w:uiPriority w:val="99"/>
    <w:semiHidden/>
    <w:unhideWhenUsed/>
    <w:rsid w:val="00E93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93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lws.huatu.com/" TargetMode="External"/><Relationship Id="rId4" Type="http://schemas.openxmlformats.org/officeDocument/2006/relationships/hyperlink" Target="http://luohe.huatu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Jq</cp:lastModifiedBy>
  <cp:revision>1</cp:revision>
  <dcterms:created xsi:type="dcterms:W3CDTF">2015-06-01T08:59:00Z</dcterms:created>
  <dcterms:modified xsi:type="dcterms:W3CDTF">2015-06-01T09:01:00Z</dcterms:modified>
</cp:coreProperties>
</file>