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text" w:horzAnchor="margin" w:tblpXSpec="left" w:tblpY="-569"/>
        <w:tblOverlap w:val="never"/>
        <w:tblW w:w="14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8"/>
        <w:gridCol w:w="1701"/>
        <w:gridCol w:w="3227"/>
        <w:gridCol w:w="884"/>
        <w:gridCol w:w="1667"/>
        <w:gridCol w:w="2302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招考职位</w:t>
            </w: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工作内容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聘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人数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学历及学位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92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市国际服务 贸易事务中心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办公室     管理岗</w:t>
            </w:r>
          </w:p>
        </w:tc>
        <w:tc>
          <w:tcPr>
            <w:tcW w:w="3227" w:type="dxa"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1.完成信息化项目需求调研和分析；</w:t>
            </w:r>
          </w:p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2.完成信息化相关文档的编写及报送；</w:t>
            </w:r>
          </w:p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3.对信息化项目进行日常运行监测；</w:t>
            </w:r>
          </w:p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4.完成重要事项的督查督办；</w:t>
            </w:r>
          </w:p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5.完成领导交办的其他事项。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计算机科学与技术专业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1.具有1年项目现场实施经验；</w:t>
            </w:r>
          </w:p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2.熟悉JAVA编程语言及设计思想,熟悉HTML, CSS, Javascript并有相应开发经验；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3.35岁以下（1980年1月1日以后出生）。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82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策划协调部    策划岗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1.承担并完成京交会总体方案的策划工作；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2.参与京交会重要文稿的写作及审核工作；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3.参与中心综合稿件和重要文件的起草工作；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4.参与完成与京交会业务相关的研究性工作；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5.完成领导交办的各项临时性工作。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会展经济或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国际贸易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1.具有1年以上工作经验者优先；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2.第一外语为英语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sz w:val="24"/>
              </w:rPr>
              <w:t>第一学历须为全日制本科；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4.35岁以下（1980年1月1日以后出生）。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展览会务部    项目管理岗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1.负责会展项目方案的策划与编制，相关资料的搜集、整理、归档、分析，相关文件及表格的制作；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2.负责会展项目联络、跟踪与管理，负责与展馆等相关部门的沟通及落实；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3.负责协助完成会展项目后期的执行与落实，完成现场服务、突发事件协调、翻译等现场工作；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4.负责会展项目的事后信息整理、统计工作。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会展专业</w:t>
            </w:r>
          </w:p>
        </w:tc>
        <w:tc>
          <w:tcPr>
            <w:tcW w:w="2801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1.相关工作经验者优先考虑；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sz w:val="24"/>
              </w:rPr>
              <w:t>35岁以下（1980年1月1日以后出生）。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市国际服务 贸易事务中心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宣传推介部     宣传管理岗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1.负责媒体管理与协调工作；</w:t>
            </w: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2.负责新媒体的运营与内容维护工作；</w:t>
            </w: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3.负责各类宣传文稿的撰写工作。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       本科及以上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新闻、中文专业</w:t>
            </w:r>
          </w:p>
        </w:tc>
        <w:tc>
          <w:tcPr>
            <w:tcW w:w="2801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1.有独立开展新闻活动策划与组织实施经验；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2.大学英语6级以上；</w:t>
            </w: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具有一定图片摄影经验；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有新闻及新媒体相关工作经验者优先；</w:t>
            </w:r>
          </w:p>
          <w:p>
            <w:pPr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5.35岁以下（1980年1月1日以后出生）。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WTO事务中心   国际联络岗</w:t>
            </w:r>
          </w:p>
        </w:tc>
        <w:tc>
          <w:tcPr>
            <w:tcW w:w="322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1.负责与国际组织的联络,执行中心外宾接待、领导陪同和英文翻译工作；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2.负责京交会相关文件的中英文编译。 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英语专业</w:t>
            </w:r>
          </w:p>
        </w:tc>
        <w:tc>
          <w:tcPr>
            <w:tcW w:w="2801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1.具有专业英语8级水平；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2.有相关工作经验者优先；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sz w:val="24"/>
              </w:rPr>
              <w:t>35岁以下（1980年1月1日以后出生）。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6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WTO事务中心    国际事务管理岗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负责联络和邀请境外组团机构（各国相关部委、商协会、驻华使馆等）参加京交会并做好参会服务工作，协助中外企业贸易匹配和对接，展会现场管理以及其他相关工作 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英语专业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1.具有专业英语8级水平；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2.有相关工作经验者优先；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sz w:val="24"/>
              </w:rPr>
              <w:t>35岁以下（1980年1月1日以后出生）。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8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信息化与安保部市场开发 岗位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1.协助负责京交会专有品牌资源的管理、经营和保护工作；</w:t>
            </w: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2.协助负责赞助、广告经营、资产运营等市场开发工作；</w:t>
            </w: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3.协助负责京交会战略合作伙伴的招募、管理和服务；</w:t>
            </w: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4.协助负责协调管理展馆场地收费、票证收费、其他收费等工作。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市场营销学、广告学</w:t>
            </w:r>
          </w:p>
        </w:tc>
        <w:tc>
          <w:tcPr>
            <w:tcW w:w="280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1.有过三A级广告公司、文化传播公司广告经营和营销策划，或从事过著名品牌营销工作经验的人员，有过成功案例者优先；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2.35岁以下（1980年1月1日以后出生）。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0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市国际服务 贸易事务中心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国际经济贸易研究部活动组织岗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1.负责与国际知名品牌展会沟通联络，负责国际知名展会品牌引进工作；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2.负责承办机构的协调与沟通；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3.负责重要会议活动的会务组织与现场执行；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4.负责会议活动的会务管理与服务保障。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会展专业</w:t>
            </w:r>
          </w:p>
        </w:tc>
        <w:tc>
          <w:tcPr>
            <w:tcW w:w="280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1.具有大学英语四级水平；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2.同等条件下，有大型会议活动的经验者优先录取；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 w:cs="宋体"/>
                <w:sz w:val="24"/>
              </w:rPr>
              <w:t>35岁以下（1980年1月1日以后出生）。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0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国际经济贸易研究部策划研究岗</w:t>
            </w:r>
          </w:p>
        </w:tc>
        <w:tc>
          <w:tcPr>
            <w:tcW w:w="3227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1.负责京交会论坛会议方案的收集整理、审核分析工作；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2.负责京交会论坛会议亮点的挖掘及专家观点收集分析总结；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3.负责京交会论坛会议成果库的建设工作。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         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经济学专业或中文专业</w:t>
            </w:r>
          </w:p>
        </w:tc>
        <w:tc>
          <w:tcPr>
            <w:tcW w:w="280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1.具有大学英语四级水平；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2．同等条件下，具有相关工作经验者优先；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3.第一学历须为全日制本科；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4.35岁以下（1980年1月1日以后出生）。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8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人力资源部    劳动人事       管理岗</w:t>
            </w:r>
          </w:p>
        </w:tc>
        <w:tc>
          <w:tcPr>
            <w:tcW w:w="3227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1.负责中心人事档案的收集、整理、归档和保管等具体工作；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2.负责中心的社保工作；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3.协助开展工作人员招录、考核与干部选拔工作；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4.协助开展京交会志愿者招聘与运行管理工作。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大学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本科及以上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人力资源管理专业</w:t>
            </w:r>
          </w:p>
        </w:tc>
        <w:tc>
          <w:tcPr>
            <w:tcW w:w="2801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1.中共党员；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2.熟悉事业单位人事档案和社会保险相关政策和规定；</w:t>
            </w:r>
          </w:p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3.具有相关工作经验者优先；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4.35岁以下（1980年1月1日以后出生）。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9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市商务委教育中心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英语专业教师</w:t>
            </w:r>
          </w:p>
        </w:tc>
        <w:tc>
          <w:tcPr>
            <w:tcW w:w="3227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课堂教学；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</w:rPr>
              <w:t>班主任工作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>负责学生课外兴趣小组工作；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hint="eastAsia" w:ascii="仿宋_GB2312" w:hAnsi="宋体" w:eastAsia="仿宋_GB2312"/>
                <w:sz w:val="24"/>
              </w:rPr>
              <w:t>教科研工作。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全日制本科及以上学历，学士及以上学位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英语专业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1.师范院校毕业；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2.商务英语专业优先；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3.35岁以下（1980年1月1日以后出生）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市商务委教育中心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语文专业教师</w:t>
            </w:r>
          </w:p>
        </w:tc>
        <w:tc>
          <w:tcPr>
            <w:tcW w:w="322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课堂教学；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</w:rPr>
              <w:t>班主任工作；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>负责学生课外兴趣小组工作；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hint="eastAsia" w:ascii="仿宋_GB2312" w:hAnsi="宋体" w:eastAsia="仿宋_GB2312"/>
                <w:sz w:val="24"/>
              </w:rPr>
              <w:t>教科研工作。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全日制本科及以上学历，学士及以上学位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中文、汉语言文学专业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1.师范院校毕业；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2.35岁以下（1980年1月1日以后出生）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60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心理健康教师</w:t>
            </w:r>
          </w:p>
        </w:tc>
        <w:tc>
          <w:tcPr>
            <w:tcW w:w="3227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课堂教学；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</w:rPr>
              <w:t>班主任工作；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>负责学生课外兴趣小组工作；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hint="eastAsia" w:ascii="仿宋_GB2312" w:hAnsi="宋体" w:eastAsia="仿宋_GB2312"/>
                <w:sz w:val="24"/>
              </w:rPr>
              <w:t>教科研工作。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研究生及以上学历，硕士及以上学位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心理健康教育专业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1.师范院校毕业；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2.具备心理咨询师资格优先；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3.35岁以下（1980年1月1日以后出生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9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学生保健干事</w:t>
            </w:r>
          </w:p>
        </w:tc>
        <w:tc>
          <w:tcPr>
            <w:tcW w:w="322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承担学生卫生保健、学生管理相关工作及相关卫生保健课程教学工作。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全日制本科及以上学历，学士及以上学位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医学相关专业</w:t>
            </w:r>
          </w:p>
        </w:tc>
        <w:tc>
          <w:tcPr>
            <w:tcW w:w="2801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  <w:r>
              <w:rPr>
                <w:rFonts w:hint="eastAsia" w:ascii="仿宋_GB2312" w:hAnsi="宋体" w:eastAsia="仿宋_GB2312"/>
                <w:sz w:val="24"/>
              </w:rPr>
              <w:t>岁以下（</w:t>
            </w:r>
            <w:r>
              <w:rPr>
                <w:rFonts w:hint="eastAsia" w:ascii="仿宋_GB2312" w:eastAsia="仿宋_GB2312"/>
                <w:sz w:val="24"/>
              </w:rPr>
              <w:t>1980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日以后出生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15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市商务委应急储备保障中心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财务资产部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会计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1.负责会计凭证的编制、记账及财务报表编制等财务核算工作；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2.统计管理工作；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3.各部室经费预算的使用和管理；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4.负责失业、医疗保险、公积金及各项税金。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大学本科及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以上学历</w:t>
            </w:r>
          </w:p>
        </w:tc>
        <w:tc>
          <w:tcPr>
            <w:tcW w:w="2302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经济管理类</w:t>
            </w:r>
          </w:p>
        </w:tc>
        <w:tc>
          <w:tcPr>
            <w:tcW w:w="2801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1.持有会计、统计从业资格证书；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2.有基层单位会计岗位工作5年（含）以上经历；3.年龄40岁以下（1975年1月1日以后出生）；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4.有事业单位工作经历者优先。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财务资产部    出纳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1.银行存款账目管理及银行支票领购、签发等结算业务；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2.负责现金管理，规范日常现金收支业务；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3.负责财务部内勤工作，收取文件，档案管理；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4.负责中心固定资产管理工作。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大学本科及以上学历</w:t>
            </w:r>
          </w:p>
        </w:tc>
        <w:tc>
          <w:tcPr>
            <w:tcW w:w="2302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会计专业</w:t>
            </w:r>
          </w:p>
        </w:tc>
        <w:tc>
          <w:tcPr>
            <w:tcW w:w="2801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1.持有会计从业资格证书；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2.有基层单位会计岗位工作5年（含）以上经历；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3.年龄40岁以下（1975年1月1日以后出生）；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4.有事业单位工作经历者优先。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3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市商务委应急储备保障中心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重大活动部   职员</w:t>
            </w:r>
          </w:p>
        </w:tc>
        <w:tc>
          <w:tcPr>
            <w:tcW w:w="322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协助做好供应企业的遴选，实地检查供应企业服务保障工作情况，完善更新会议及活动供应企业和驻地的相关数据信息，做好会议及活动期间的驻会值守工作，协助做好会议及活动期内商品供应每日数据统计工作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2.负责中心业务软件的开发、管理；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3.网络运维、视频监控及数据库建设。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研究生及以上学历</w:t>
            </w:r>
          </w:p>
        </w:tc>
        <w:tc>
          <w:tcPr>
            <w:tcW w:w="230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计算机应用、电子信息专业</w:t>
            </w:r>
          </w:p>
        </w:tc>
        <w:tc>
          <w:tcPr>
            <w:tcW w:w="2801" w:type="dxa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1.有一定公文写作能力和数据分析能力，有较强的沟通协调能力，3年（含）以上工作经历；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2.年龄30岁以下（1985年1月1日以后出生）；</w:t>
            </w:r>
          </w:p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 适应经常出差。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9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北京商业信息咨询中心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市场监测部  干事</w:t>
            </w:r>
          </w:p>
        </w:tc>
        <w:tc>
          <w:tcPr>
            <w:tcW w:w="322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1.分析市场监测数据，撰写分析报告；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2.进行流通经济相关课题研究、市场调研，撰写调研报告；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3.与区（县）商务委、信息分中心及样本企业联络。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硕士研究生及以上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数量经济学、国际贸易学、统计学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1.非应届人员应具有专业技术职称，其中可招收1名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外地生源符合应届毕业生留京条件人；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2.有相关工作经验者优先；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3.30岁以下（1985年1月1日以后出生）。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8" w:hRule="atLeast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首都联合职工大学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人事劳资岗</w:t>
            </w:r>
          </w:p>
        </w:tc>
        <w:tc>
          <w:tcPr>
            <w:tcW w:w="3227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全面负责学校人员招聘、培训、人事档案、保险、员工福利的统计发放以及负责学校内部考勤等管理工作。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全日制大学本科及以上学历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人力资源管理、心理学专业</w:t>
            </w:r>
          </w:p>
        </w:tc>
        <w:tc>
          <w:tcPr>
            <w:tcW w:w="280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1.中共党员；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2.35岁以下（1980年1月1日以后出生）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8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财务会计岗</w:t>
            </w:r>
          </w:p>
        </w:tc>
        <w:tc>
          <w:tcPr>
            <w:tcW w:w="3227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负责对学校的现金和支票进行管理，对会计业务进行相关的核算和考核。</w:t>
            </w:r>
          </w:p>
        </w:tc>
        <w:tc>
          <w:tcPr>
            <w:tcW w:w="8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全日制大学本科及以上学历</w:t>
            </w:r>
          </w:p>
        </w:tc>
        <w:tc>
          <w:tcPr>
            <w:tcW w:w="23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财会专业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1.取得会计证且具备 2年以上财务工作经历。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kern w:val="0"/>
                <w:sz w:val="24"/>
              </w:rPr>
              <w:t>40岁以下（1975年1月1日以后出生）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58" w:hRule="atLeast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教学管理岗</w:t>
            </w:r>
          </w:p>
        </w:tc>
        <w:tc>
          <w:tcPr>
            <w:tcW w:w="3227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负责日常教学管理工作，落实专业教学计划的执行，协调、组织、落实教学研究、教学改革等工作。</w:t>
            </w:r>
          </w:p>
        </w:tc>
        <w:tc>
          <w:tcPr>
            <w:tcW w:w="88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全日制大学本科及以上学历</w:t>
            </w:r>
          </w:p>
        </w:tc>
        <w:tc>
          <w:tcPr>
            <w:tcW w:w="230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教育管理、教育技术专业</w:t>
            </w:r>
          </w:p>
        </w:tc>
        <w:tc>
          <w:tcPr>
            <w:tcW w:w="2801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35岁以下（1980年1月1日以后出生）</w:t>
            </w:r>
          </w:p>
        </w:tc>
      </w:tr>
    </w:tbl>
    <w:p/>
    <w:sectPr>
      <w:pgSz w:w="16838" w:h="11906" w:orient="landscape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53449"/>
    <w:rsid w:val="00012018"/>
    <w:rsid w:val="000121E2"/>
    <w:rsid w:val="000209E2"/>
    <w:rsid w:val="00037C23"/>
    <w:rsid w:val="0005377D"/>
    <w:rsid w:val="000736B4"/>
    <w:rsid w:val="00074BB0"/>
    <w:rsid w:val="000855CE"/>
    <w:rsid w:val="000A0AC1"/>
    <w:rsid w:val="000B6CB9"/>
    <w:rsid w:val="000B7D4E"/>
    <w:rsid w:val="000C0CBE"/>
    <w:rsid w:val="000E71B2"/>
    <w:rsid w:val="000E77CB"/>
    <w:rsid w:val="000F032C"/>
    <w:rsid w:val="000F2C31"/>
    <w:rsid w:val="001136A5"/>
    <w:rsid w:val="0012748A"/>
    <w:rsid w:val="00133183"/>
    <w:rsid w:val="0014264C"/>
    <w:rsid w:val="00142BE8"/>
    <w:rsid w:val="001437A9"/>
    <w:rsid w:val="00170155"/>
    <w:rsid w:val="001749B2"/>
    <w:rsid w:val="001A1977"/>
    <w:rsid w:val="001B1FCB"/>
    <w:rsid w:val="001B4293"/>
    <w:rsid w:val="001D215E"/>
    <w:rsid w:val="00225737"/>
    <w:rsid w:val="00260106"/>
    <w:rsid w:val="0027711A"/>
    <w:rsid w:val="00287B12"/>
    <w:rsid w:val="002A5217"/>
    <w:rsid w:val="002B19A1"/>
    <w:rsid w:val="002F14C2"/>
    <w:rsid w:val="002F2F90"/>
    <w:rsid w:val="00302275"/>
    <w:rsid w:val="0030420D"/>
    <w:rsid w:val="00314193"/>
    <w:rsid w:val="00327686"/>
    <w:rsid w:val="003306E2"/>
    <w:rsid w:val="003516A3"/>
    <w:rsid w:val="00351995"/>
    <w:rsid w:val="00370417"/>
    <w:rsid w:val="003A0366"/>
    <w:rsid w:val="003B2DD2"/>
    <w:rsid w:val="003D4364"/>
    <w:rsid w:val="00410CB2"/>
    <w:rsid w:val="00412209"/>
    <w:rsid w:val="00422C97"/>
    <w:rsid w:val="00443C4D"/>
    <w:rsid w:val="0045249B"/>
    <w:rsid w:val="0047178C"/>
    <w:rsid w:val="00474B3E"/>
    <w:rsid w:val="004850BD"/>
    <w:rsid w:val="00487435"/>
    <w:rsid w:val="004A1326"/>
    <w:rsid w:val="004B2A3D"/>
    <w:rsid w:val="004B4092"/>
    <w:rsid w:val="004B4459"/>
    <w:rsid w:val="004D797F"/>
    <w:rsid w:val="004F24B2"/>
    <w:rsid w:val="00504F7E"/>
    <w:rsid w:val="00505B79"/>
    <w:rsid w:val="00521BAB"/>
    <w:rsid w:val="00546262"/>
    <w:rsid w:val="005B3DAE"/>
    <w:rsid w:val="005C1157"/>
    <w:rsid w:val="005D5F79"/>
    <w:rsid w:val="00601633"/>
    <w:rsid w:val="006023E3"/>
    <w:rsid w:val="0060508B"/>
    <w:rsid w:val="00614239"/>
    <w:rsid w:val="006221E0"/>
    <w:rsid w:val="006263CB"/>
    <w:rsid w:val="00627BB0"/>
    <w:rsid w:val="006379C9"/>
    <w:rsid w:val="006921FB"/>
    <w:rsid w:val="006B0EF1"/>
    <w:rsid w:val="006D6E37"/>
    <w:rsid w:val="006E6C6D"/>
    <w:rsid w:val="006F43D4"/>
    <w:rsid w:val="00716702"/>
    <w:rsid w:val="00722100"/>
    <w:rsid w:val="00754EF8"/>
    <w:rsid w:val="0077513A"/>
    <w:rsid w:val="007939D1"/>
    <w:rsid w:val="007A4C38"/>
    <w:rsid w:val="007B5CB8"/>
    <w:rsid w:val="007E7A5F"/>
    <w:rsid w:val="007F195D"/>
    <w:rsid w:val="007F2736"/>
    <w:rsid w:val="007F5695"/>
    <w:rsid w:val="00802671"/>
    <w:rsid w:val="00831E4B"/>
    <w:rsid w:val="00852B28"/>
    <w:rsid w:val="00852CF1"/>
    <w:rsid w:val="0085408C"/>
    <w:rsid w:val="0086623E"/>
    <w:rsid w:val="00883DAF"/>
    <w:rsid w:val="00894C8A"/>
    <w:rsid w:val="00896C73"/>
    <w:rsid w:val="008B3B79"/>
    <w:rsid w:val="008C00C0"/>
    <w:rsid w:val="008C5EAC"/>
    <w:rsid w:val="008F00EB"/>
    <w:rsid w:val="009260A4"/>
    <w:rsid w:val="00930A87"/>
    <w:rsid w:val="00931F58"/>
    <w:rsid w:val="00953449"/>
    <w:rsid w:val="00961567"/>
    <w:rsid w:val="009C320E"/>
    <w:rsid w:val="009C6759"/>
    <w:rsid w:val="009D281D"/>
    <w:rsid w:val="009E5754"/>
    <w:rsid w:val="009F1563"/>
    <w:rsid w:val="00A064D9"/>
    <w:rsid w:val="00A1188E"/>
    <w:rsid w:val="00A14900"/>
    <w:rsid w:val="00A217BF"/>
    <w:rsid w:val="00A23124"/>
    <w:rsid w:val="00A350AA"/>
    <w:rsid w:val="00A55231"/>
    <w:rsid w:val="00A5671B"/>
    <w:rsid w:val="00A81767"/>
    <w:rsid w:val="00A977A0"/>
    <w:rsid w:val="00AA5E13"/>
    <w:rsid w:val="00AA6CF7"/>
    <w:rsid w:val="00AC763D"/>
    <w:rsid w:val="00AE34C4"/>
    <w:rsid w:val="00B06AFE"/>
    <w:rsid w:val="00B24216"/>
    <w:rsid w:val="00B47123"/>
    <w:rsid w:val="00B4770A"/>
    <w:rsid w:val="00B730E2"/>
    <w:rsid w:val="00B73189"/>
    <w:rsid w:val="00B738B9"/>
    <w:rsid w:val="00B8770B"/>
    <w:rsid w:val="00B916BE"/>
    <w:rsid w:val="00BC60E8"/>
    <w:rsid w:val="00BD6917"/>
    <w:rsid w:val="00BD7FB3"/>
    <w:rsid w:val="00BE56C0"/>
    <w:rsid w:val="00C10AE8"/>
    <w:rsid w:val="00C27967"/>
    <w:rsid w:val="00C62D01"/>
    <w:rsid w:val="00CA55C2"/>
    <w:rsid w:val="00D06974"/>
    <w:rsid w:val="00D3566A"/>
    <w:rsid w:val="00D473B5"/>
    <w:rsid w:val="00D47B89"/>
    <w:rsid w:val="00D51724"/>
    <w:rsid w:val="00D630C1"/>
    <w:rsid w:val="00D67A62"/>
    <w:rsid w:val="00D84358"/>
    <w:rsid w:val="00DA4CED"/>
    <w:rsid w:val="00DE0FE2"/>
    <w:rsid w:val="00DF48CF"/>
    <w:rsid w:val="00DF6731"/>
    <w:rsid w:val="00E16D15"/>
    <w:rsid w:val="00E3560E"/>
    <w:rsid w:val="00E42031"/>
    <w:rsid w:val="00E53351"/>
    <w:rsid w:val="00E66728"/>
    <w:rsid w:val="00E74822"/>
    <w:rsid w:val="00EA30C3"/>
    <w:rsid w:val="00EB5AC3"/>
    <w:rsid w:val="00EB74C3"/>
    <w:rsid w:val="00EE614C"/>
    <w:rsid w:val="00F01564"/>
    <w:rsid w:val="00F031B5"/>
    <w:rsid w:val="00F102D9"/>
    <w:rsid w:val="00F145FA"/>
    <w:rsid w:val="00F350D9"/>
    <w:rsid w:val="00F52241"/>
    <w:rsid w:val="00F60CAD"/>
    <w:rsid w:val="00F6520C"/>
    <w:rsid w:val="00F6610B"/>
    <w:rsid w:val="00FA3D93"/>
    <w:rsid w:val="00FB6232"/>
    <w:rsid w:val="00FB66BE"/>
    <w:rsid w:val="00FD671B"/>
    <w:rsid w:val="00FD7A28"/>
    <w:rsid w:val="0B43644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h3c</Company>
  <Pages>6</Pages>
  <Words>552</Words>
  <Characters>3148</Characters>
  <Lines>26</Lines>
  <Paragraphs>7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2015-01-21T03:36:00Z</dcterms:created>
  <dc:creator>h3c</dc:creator>
  <cp:lastModifiedBy>user</cp:lastModifiedBy>
  <cp:lastPrinted>2015-03-26T01:39:00Z</cp:lastPrinted>
  <dcterms:modified xsi:type="dcterms:W3CDTF">2015-03-31T06:20:34Z</dcterms:modified>
  <dc:title>单位名称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