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6" w:rsidRPr="00F83886" w:rsidRDefault="00F83886" w:rsidP="00F83886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3886">
        <w:rPr>
          <w:rFonts w:ascii="宋体" w:eastAsia="宋体" w:hAnsi="宋体" w:cs="宋体"/>
          <w:kern w:val="0"/>
          <w:sz w:val="24"/>
          <w:szCs w:val="24"/>
        </w:rPr>
        <w:br/>
      </w:r>
      <w:r w:rsidRPr="00F83886">
        <w:rPr>
          <w:rFonts w:ascii="宋体" w:eastAsia="宋体" w:hAnsi="宋体" w:cs="宋体"/>
          <w:b/>
          <w:bCs/>
          <w:color w:val="0000FF"/>
          <w:kern w:val="0"/>
          <w:sz w:val="36"/>
          <w:szCs w:val="36"/>
        </w:rPr>
        <w:t xml:space="preserve">医 </w:t>
      </w:r>
      <w:r w:rsidRPr="00F83886">
        <w:rPr>
          <w:rFonts w:ascii="宋体" w:eastAsia="宋体" w:hAnsi="宋体" w:cs="宋体" w:hint="eastAsia"/>
          <w:b/>
          <w:bCs/>
          <w:color w:val="0000FF"/>
          <w:kern w:val="0"/>
          <w:sz w:val="44"/>
          <w:szCs w:val="44"/>
        </w:rPr>
        <w:t>学</w:t>
      </w:r>
      <w:r w:rsidRPr="00F83886">
        <w:rPr>
          <w:rFonts w:ascii="宋体" w:eastAsia="宋体" w:hAnsi="宋体" w:cs="宋体"/>
          <w:b/>
          <w:bCs/>
          <w:color w:val="0000FF"/>
          <w:kern w:val="0"/>
          <w:sz w:val="36"/>
          <w:szCs w:val="36"/>
        </w:rPr>
        <w:t xml:space="preserve"> </w:t>
      </w:r>
      <w:r w:rsidRPr="00F83886">
        <w:rPr>
          <w:rFonts w:ascii="宋体" w:eastAsia="宋体" w:hAnsi="宋体" w:cs="宋体" w:hint="eastAsia"/>
          <w:b/>
          <w:bCs/>
          <w:color w:val="0000FF"/>
          <w:kern w:val="0"/>
          <w:sz w:val="44"/>
          <w:szCs w:val="44"/>
        </w:rPr>
        <w:t>部</w:t>
      </w:r>
      <w:r w:rsidRPr="00F83886">
        <w:rPr>
          <w:rFonts w:ascii="宋体" w:eastAsia="宋体" w:hAnsi="宋体" w:cs="宋体"/>
          <w:b/>
          <w:bCs/>
          <w:color w:val="0000FF"/>
          <w:kern w:val="0"/>
          <w:sz w:val="36"/>
          <w:szCs w:val="36"/>
        </w:rPr>
        <w:t xml:space="preserve"> </w:t>
      </w:r>
      <w:r w:rsidRPr="00F83886">
        <w:rPr>
          <w:rFonts w:ascii="宋体" w:eastAsia="宋体" w:hAnsi="宋体" w:cs="宋体" w:hint="eastAsia"/>
          <w:b/>
          <w:bCs/>
          <w:color w:val="0000FF"/>
          <w:kern w:val="0"/>
          <w:sz w:val="44"/>
          <w:szCs w:val="44"/>
        </w:rPr>
        <w:t>分</w:t>
      </w:r>
      <w:r w:rsidRPr="00F83886">
        <w:rPr>
          <w:rFonts w:ascii="宋体" w:eastAsia="宋体" w:hAnsi="宋体" w:cs="宋体"/>
          <w:b/>
          <w:bCs/>
          <w:color w:val="0000FF"/>
          <w:kern w:val="0"/>
          <w:sz w:val="44"/>
          <w:szCs w:val="44"/>
        </w:rPr>
        <w:t> </w:t>
      </w:r>
      <w:r w:rsidRPr="00F83886">
        <w:rPr>
          <w:rFonts w:ascii="宋体" w:eastAsia="宋体" w:hAnsi="宋体" w:cs="宋体"/>
          <w:kern w:val="0"/>
          <w:sz w:val="36"/>
          <w:szCs w:val="36"/>
        </w:rPr>
        <w:br/>
      </w:r>
      <w:r w:rsidRPr="00F83886">
        <w:rPr>
          <w:rFonts w:ascii="宋体" w:eastAsia="宋体" w:hAnsi="宋体" w:cs="宋体"/>
          <w:color w:val="000000"/>
          <w:kern w:val="0"/>
          <w:sz w:val="30"/>
          <w:szCs w:val="30"/>
        </w:rPr>
        <w:t>(第一页)</w:t>
      </w:r>
    </w:p>
    <w:p w:rsidR="00F83886" w:rsidRPr="00F83886" w:rsidRDefault="00F83886" w:rsidP="00F8388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3886">
        <w:rPr>
          <w:rFonts w:ascii="黑体" w:eastAsia="黑体" w:hAnsi="宋体" w:cs="宋体" w:hint="eastAsia"/>
          <w:color w:val="FF0000"/>
          <w:kern w:val="0"/>
          <w:sz w:val="30"/>
          <w:szCs w:val="30"/>
        </w:rPr>
        <w:t>特类</w:t>
      </w:r>
      <w:r w:rsidRPr="00F83886">
        <w:rPr>
          <w:rFonts w:ascii="宋体" w:eastAsia="宋体" w:hAnsi="宋体" w:cs="宋体"/>
          <w:color w:val="FF0000"/>
          <w:kern w:val="0"/>
          <w:sz w:val="30"/>
          <w:szCs w:val="30"/>
        </w:rPr>
        <w:t xml:space="preserve">                                                       </w:t>
      </w:r>
      <w:hyperlink r:id="rId6" w:history="1">
        <w:r w:rsidRPr="00F83886">
          <w:rPr>
            <w:rFonts w:ascii="宋体" w:eastAsia="宋体" w:hAnsi="宋体" w:cs="宋体"/>
            <w:color w:val="800080"/>
            <w:kern w:val="0"/>
            <w:sz w:val="27"/>
            <w:u w:val="single"/>
          </w:rPr>
          <w:t>第二页&gt;&gt;&gt;&gt;</w:t>
        </w:r>
      </w:hyperlink>
      <w:r w:rsidRPr="00F83886">
        <w:rPr>
          <w:rFonts w:ascii="宋体" w:eastAsia="宋体" w:hAnsi="宋体" w:cs="宋体"/>
          <w:color w:val="FF0000"/>
          <w:kern w:val="0"/>
          <w:sz w:val="30"/>
          <w:szCs w:val="30"/>
        </w:rPr>
        <w:t xml:space="preserve"> </w:t>
      </w:r>
    </w:p>
    <w:tbl>
      <w:tblPr>
        <w:tblW w:w="10788" w:type="dxa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735"/>
        <w:gridCol w:w="166"/>
        <w:gridCol w:w="3824"/>
        <w:gridCol w:w="454"/>
        <w:gridCol w:w="4676"/>
        <w:gridCol w:w="825"/>
      </w:tblGrid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序号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期刊名称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主办单位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中国药理学报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5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>A</w:t>
            </w: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类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序号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期刊名称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主办单位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华西口腔医学杂志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华西医科大学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解剖学报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中国解剖学会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卫生毒理学杂志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中华预防医学会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药物分析杂志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药学学报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营养学报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中国营养学会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中国病理生理杂志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中国病理生理学会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中国卫生经济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中国卫生经济学会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中国药理学与毒理学杂志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中国心理卫生杂志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中国心理卫生学会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中华超声影像学杂志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12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中华传染病杂志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中华医学会上海分会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13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中华儿科杂志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中华耳鼻咽喉科杂志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中华放射学杂志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16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中华妇产科杂志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17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中华核医学杂志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中华护理杂志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中华护理学会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19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中华精神科杂志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中华口腔医学杂志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21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中华劳动卫生职业病杂志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22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中华老年医学杂志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23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中华理疗杂志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24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中华流行病学杂志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25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中华麻醉学杂志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26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中华皮肤科杂志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27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中华神经科杂志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28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中华实验和临床病毒学杂志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中华医学会医学病毒学会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29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中华病理学杂志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中华微生物学和免疫学杂志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31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中华眼科杂志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32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中华医学检验杂志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33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中华预防医学杂志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34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中华肿瘤杂志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35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中医杂志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中国中医药学会，中国中医研究院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36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中国卫生统计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中国医科大学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37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中国中西医结合杂志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中国中医研究院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38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中华创伤杂志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39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中华放射肿瘤学杂志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40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中华风湿病学杂志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41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中华肝胆外科杂志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42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中华结核和呼吸杂志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43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中华泌尿外科杂志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44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中华内分泌代谢杂志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45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中华普通外科杂志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46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中华神经外科杂志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47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中华肾脏病杂志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48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中华物理医学与康复杂志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49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中华消化杂志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中华医学会上海分会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中华小儿外科杂志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中华医学会武汉分会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51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中华心血管病杂志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52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中华胸心血管外科杂志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53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中华血液学杂志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中国医学科学院血液学研究所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54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中华医学遗传学杂志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55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中华整形外科杂志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56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中华内科杂志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57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中华外科杂志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58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中国医学科学院学报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中国医学科学院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59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中国公共卫生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中华预防医学会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亚洲天然产物杂志（英文）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61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环境与健康杂志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中国预防医学会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62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实用护理杂志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卫生部 </w:t>
            </w:r>
          </w:p>
        </w:tc>
      </w:tr>
      <w:tr w:rsidR="00F83886" w:rsidRPr="00F83886" w:rsidTr="00F83886">
        <w:trPr>
          <w:gridBefore w:val="1"/>
          <w:wBefore w:w="108" w:type="dxa"/>
          <w:trHeight w:val="58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>B</w:t>
            </w: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类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序号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期刊名称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黑体" w:eastAsia="黑体" w:hAnsi="宋体" w:cs="宋体" w:hint="eastAsia"/>
                <w:color w:val="FF0000"/>
                <w:kern w:val="0"/>
                <w:sz w:val="30"/>
                <w:szCs w:val="30"/>
              </w:rPr>
              <w:t>主办单位</w:t>
            </w:r>
            <w:r w:rsidRPr="00F83886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癌症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中山医科大学附属肿瘤医院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病毒学报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中国微生物学会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护理学杂志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华中科技大学同济医学院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基础医学与临床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北京生理科学会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解剖学杂志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中国解剖学会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军事医学科学院院刊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中国人民解放军军事医学科学院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口腔颌面外科杂志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上海铁道医学院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口腔正畸学杂志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北京医科大学 </w:t>
            </w:r>
          </w:p>
        </w:tc>
      </w:tr>
      <w:tr w:rsidR="00F83886" w:rsidRPr="00F83886" w:rsidTr="00F83886">
        <w:trPr>
          <w:gridBefore w:val="1"/>
          <w:wBefore w:w="108" w:type="dxa"/>
          <w:trHeight w:val="540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临床儿科杂志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spacing w:val="-4"/>
                <w:kern w:val="0"/>
                <w:sz w:val="28"/>
                <w:szCs w:val="28"/>
              </w:rPr>
              <w:t xml:space="preserve">上海第二医科大学附属新华儿童医院 </w:t>
            </w:r>
          </w:p>
        </w:tc>
      </w:tr>
      <w:tr w:rsidR="00F83886" w:rsidRPr="00F83886" w:rsidTr="00F83886">
        <w:trPr>
          <w:gridBefore w:val="1"/>
          <w:wBefore w:w="108" w:type="dxa"/>
          <w:trHeight w:val="525"/>
          <w:tblCellSpacing w:w="0" w:type="dxa"/>
        </w:trPr>
        <w:tc>
          <w:tcPr>
            <w:tcW w:w="9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4278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临床耳鼻咽喉科杂志 </w:t>
            </w:r>
          </w:p>
        </w:tc>
        <w:tc>
          <w:tcPr>
            <w:tcW w:w="5501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同济医科大学附属协和医院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11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临床检验杂志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中华医学会江苏分会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lastRenderedPageBreak/>
              <w:t xml:space="preserve">12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上海口腔医学杂志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上海第二医科大学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13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临床皮肤科杂志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江苏省人民医院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14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临床神经病学杂志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南京医科大学脑科医院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15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临床血液学杂志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北京医科大学血液病研究所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16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临床与实验病理学杂志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安徽医科大学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17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南京中医药大学学报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南京中医药大学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18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上海免疫学杂志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上海市免疫学研究所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19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上海中医药杂志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上海中医药大学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20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神经解剖学杂志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中国解剖学会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21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生理科学进展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中国生理学会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22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生命的化学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中国生物化学与分子生物学会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23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生物医学工程学杂志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华西医科大学附属第一医院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24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生殖与避孕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上海市计划生育科学研究所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25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实用放射学杂志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西安市卫生局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26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实用妇产科杂志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中华医学会四川分会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27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同位素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同位素学会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543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28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卫生研究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spacing w:val="-14"/>
                <w:w w:val="90"/>
                <w:kern w:val="0"/>
                <w:sz w:val="28"/>
                <w:szCs w:val="20"/>
              </w:rPr>
              <w:t xml:space="preserve">中国预防医学科学院营养与食品卫生研究所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29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细胞与分子免疫学杂志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第四军医大学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30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现代妇产科进展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山东大学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85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31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spacing w:val="-10"/>
                <w:w w:val="96"/>
                <w:kern w:val="0"/>
                <w:sz w:val="28"/>
                <w:szCs w:val="20"/>
              </w:rPr>
              <w:t>新药与临床（中国新药与临床杂志）</w:t>
            </w: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32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新医学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中山医科大学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33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牙体牙髓牙周病学杂志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第四军医大学口腔医学院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34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针刺研究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中国中医研究院针灸经络研究所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35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中草药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国家医药管理局天津药物研究院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36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中国病毒学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中国科学院武汉病毒研究所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37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中国超声医学杂志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中国超声医学会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38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中国地方病学杂志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中华医学会地方病学会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lastRenderedPageBreak/>
              <w:t xml:space="preserve">39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中国动脉硬化杂志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中国病理生理学会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40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中国法医学杂志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中国法医学会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41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中国海洋药物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42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中国激光医学杂志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中国光学学会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43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中国寄生虫病防治杂志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山东省寄生虫病防治研究所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44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中国老年学杂志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吉林省卫生厅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45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中国临床解剖学杂志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中国解剖学会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46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中国临床心理学杂志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中国心理卫生学会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47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中国临床药理学杂志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北京医科大学临床药理研究所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48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中国麻风杂志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中国麻风杂志协会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49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中国免疫学杂志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中国免疫学会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50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中国普通外科杂志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湖南医科大学附属湘雅医院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51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中国人兽共患病杂志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中国微生物学会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52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中国神经精神疾病杂志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中山医科大学期刊中心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53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中国神经科学杂志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第二军医大学神经科学研究所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54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中国生化药物杂志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全国生物制药情报中心站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55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中国生物医学工程学报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中国生物医学工程学会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56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中国实用儿科杂志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辽宁省卫生厅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57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中国实用外科杂志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卫生部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58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中国实用眼科杂志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中国医科大学附属第一医院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59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中国卫生事业管理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四川省卫生厅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60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中国消毒学杂志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中国人民解放军预防医学中心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61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中国循环杂志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中国医学科学院心血管病研究所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62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中国药理学通报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中国药理学会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63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64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中国医学伦理学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西安医科大学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65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中国医学物理学杂志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中国医学物理学会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lastRenderedPageBreak/>
              <w:t xml:space="preserve">66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中国医药工业杂志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上海医药工业研究院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67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中国中药杂志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68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中国肿瘤临床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中国抗癌学会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69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中国肿瘤生物治疗杂志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中国抗癌学会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70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中国组织化学与细胞化学杂志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中国解剖学会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71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中华肝脏病杂志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中华医学会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72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中华骨科杂志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中华医学会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73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中华实验外科杂志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中华医学会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74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中华医院感染学杂志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中国人民解放军总医院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75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中华医院管理杂志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中华医学会北京分会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76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药物生物技术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77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中药材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国家药品监督管理局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78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中国药学（英文版）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79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中国药物化学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沈阳药科大学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80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中国医学科学杂志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中国医学科学院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81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解放军护理杂志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第二军医大学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82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中国药科大学学报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中国药科大学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83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中国儿童保健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中华预防医学会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84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山东大学学报（医学版）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山东大学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85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护士学杂志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同济医科大学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86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医学与哲学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中国科协自然辩证法协会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87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口腔颌面修复杂志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首都医科大学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88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护士进修杂志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卫生部 </w:t>
            </w:r>
          </w:p>
        </w:tc>
      </w:tr>
      <w:tr w:rsidR="00F83886" w:rsidRPr="00F83886" w:rsidTr="00F8388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90"/>
        </w:trPr>
        <w:tc>
          <w:tcPr>
            <w:tcW w:w="843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89 </w:t>
            </w:r>
          </w:p>
        </w:tc>
        <w:tc>
          <w:tcPr>
            <w:tcW w:w="399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中国现代普通外科进展 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F83886" w:rsidRPr="00F83886" w:rsidRDefault="00F83886" w:rsidP="00F83886">
            <w:pPr>
              <w:widowControl/>
              <w:adjustRightInd w:val="0"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88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0"/>
              </w:rPr>
              <w:t xml:space="preserve">山东大学 </w:t>
            </w:r>
          </w:p>
        </w:tc>
      </w:tr>
    </w:tbl>
    <w:p w:rsidR="0087532C" w:rsidRPr="00F83886" w:rsidRDefault="0087532C"/>
    <w:sectPr w:rsidR="0087532C" w:rsidRPr="00F83886" w:rsidSect="00FF5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BF" w:rsidRDefault="00BA68BF" w:rsidP="00333557">
      <w:r>
        <w:separator/>
      </w:r>
    </w:p>
  </w:endnote>
  <w:endnote w:type="continuationSeparator" w:id="1">
    <w:p w:rsidR="00BA68BF" w:rsidRDefault="00BA68BF" w:rsidP="0033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BF" w:rsidRDefault="00BA68BF" w:rsidP="00333557">
      <w:r>
        <w:separator/>
      </w:r>
    </w:p>
  </w:footnote>
  <w:footnote w:type="continuationSeparator" w:id="1">
    <w:p w:rsidR="00BA68BF" w:rsidRDefault="00BA68BF" w:rsidP="00333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886"/>
    <w:rsid w:val="00333557"/>
    <w:rsid w:val="0087532C"/>
    <w:rsid w:val="00BA68BF"/>
    <w:rsid w:val="00F83886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8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3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3355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33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335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c.sdu.edu.cn/2004oldvision/zpb/hexinmulu/zpb0210-2(yixue2)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</Words>
  <Characters>3269</Characters>
  <Application>Microsoft Office Word</Application>
  <DocSecurity>0</DocSecurity>
  <Lines>27</Lines>
  <Paragraphs>7</Paragraphs>
  <ScaleCrop>false</ScaleCrop>
  <Company>www.deepin.org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深度技术论坛</dc:creator>
  <cp:lastModifiedBy>user</cp:lastModifiedBy>
  <cp:revision>2</cp:revision>
  <dcterms:created xsi:type="dcterms:W3CDTF">2015-06-11T03:08:00Z</dcterms:created>
  <dcterms:modified xsi:type="dcterms:W3CDTF">2015-06-11T03:08:00Z</dcterms:modified>
</cp:coreProperties>
</file>