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C2" w:rsidRPr="00DD58C2" w:rsidRDefault="00DD58C2" w:rsidP="00DD58C2">
      <w:pPr>
        <w:spacing w:line="360" w:lineRule="auto"/>
        <w:jc w:val="center"/>
        <w:rPr>
          <w:rFonts w:asciiTheme="majorEastAsia" w:eastAsiaTheme="majorEastAsia" w:hAnsiTheme="majorEastAsia"/>
          <w:b/>
          <w:color w:val="000000"/>
          <w:kern w:val="0"/>
          <w:sz w:val="24"/>
          <w:szCs w:val="24"/>
        </w:rPr>
      </w:pPr>
      <w:r w:rsidRPr="00DD58C2">
        <w:rPr>
          <w:rFonts w:asciiTheme="majorEastAsia" w:eastAsiaTheme="majorEastAsia" w:hAnsiTheme="majorEastAsia" w:hint="eastAsia"/>
          <w:b/>
          <w:color w:val="000000"/>
          <w:kern w:val="0"/>
          <w:sz w:val="24"/>
          <w:szCs w:val="24"/>
        </w:rPr>
        <w:t>包头市公用事业关键专业技术岗位首席工程师选聘管理试行办法</w:t>
      </w:r>
    </w:p>
    <w:p w:rsidR="00DD58C2" w:rsidRPr="00DD58C2" w:rsidRDefault="00DD58C2" w:rsidP="00DD58C2">
      <w:pPr>
        <w:spacing w:line="360" w:lineRule="auto"/>
        <w:jc w:val="center"/>
        <w:rPr>
          <w:rFonts w:asciiTheme="majorEastAsia" w:eastAsiaTheme="majorEastAsia" w:hAnsiTheme="majorEastAsia"/>
          <w:b/>
          <w:color w:val="000000"/>
          <w:kern w:val="0"/>
          <w:sz w:val="24"/>
          <w:szCs w:val="24"/>
        </w:rPr>
      </w:pPr>
      <w:r w:rsidRPr="00DD58C2">
        <w:rPr>
          <w:rFonts w:asciiTheme="majorEastAsia" w:eastAsiaTheme="majorEastAsia" w:hAnsiTheme="majorEastAsia" w:hint="eastAsia"/>
          <w:b/>
          <w:color w:val="000000"/>
          <w:kern w:val="0"/>
          <w:sz w:val="24"/>
          <w:szCs w:val="24"/>
        </w:rPr>
        <w:t>第一章总则</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第一条 为了选拔、培养公用事业领域专业技术领军人才，提升我市公用事业的专业技术服务水平，根据《包头市推进“人才强市”工程的实施意见》（</w:t>
      </w:r>
      <w:proofErr w:type="gramStart"/>
      <w:r w:rsidRPr="00376403">
        <w:rPr>
          <w:rFonts w:asciiTheme="majorEastAsia" w:eastAsiaTheme="majorEastAsia" w:hAnsiTheme="majorEastAsia" w:hint="eastAsia"/>
          <w:color w:val="000000"/>
          <w:kern w:val="0"/>
          <w:sz w:val="24"/>
          <w:szCs w:val="24"/>
        </w:rPr>
        <w:t>包党字</w:t>
      </w:r>
      <w:proofErr w:type="gramEnd"/>
      <w:r w:rsidRPr="00376403">
        <w:rPr>
          <w:rFonts w:asciiTheme="majorEastAsia" w:eastAsiaTheme="majorEastAsia" w:hAnsiTheme="majorEastAsia" w:hint="eastAsia"/>
          <w:color w:val="000000"/>
          <w:kern w:val="0"/>
          <w:sz w:val="24"/>
          <w:szCs w:val="24"/>
        </w:rPr>
        <w:t>〔2014〕9号）制定本办法。</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第二条 本办法所称“公用事业关键专业技术岗位首席工程师”（以下简称“首席工程师”）为专业技术特设岗位。首席工程师的聘任条件、职责、任务、权利、义务、待遇及聘期等由本办法规定。</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第三条 首席工程师的聘期为三年。聘期</w:t>
      </w:r>
      <w:proofErr w:type="gramStart"/>
      <w:r w:rsidRPr="00376403">
        <w:rPr>
          <w:rFonts w:asciiTheme="majorEastAsia" w:eastAsiaTheme="majorEastAsia" w:hAnsiTheme="majorEastAsia" w:hint="eastAsia"/>
          <w:color w:val="000000"/>
          <w:kern w:val="0"/>
          <w:sz w:val="24"/>
          <w:szCs w:val="24"/>
        </w:rPr>
        <w:t>满进入</w:t>
      </w:r>
      <w:proofErr w:type="gramEnd"/>
      <w:r w:rsidRPr="00376403">
        <w:rPr>
          <w:rFonts w:asciiTheme="majorEastAsia" w:eastAsiaTheme="majorEastAsia" w:hAnsiTheme="majorEastAsia" w:hint="eastAsia"/>
          <w:color w:val="000000"/>
          <w:kern w:val="0"/>
          <w:sz w:val="24"/>
          <w:szCs w:val="24"/>
        </w:rPr>
        <w:t>下一个聘期，按规定重新进行选聘。</w:t>
      </w:r>
    </w:p>
    <w:p w:rsidR="00DD58C2" w:rsidRPr="00DD58C2" w:rsidRDefault="00DD58C2" w:rsidP="00DD58C2">
      <w:pPr>
        <w:spacing w:line="360" w:lineRule="auto"/>
        <w:jc w:val="center"/>
        <w:rPr>
          <w:rFonts w:asciiTheme="majorEastAsia" w:eastAsiaTheme="majorEastAsia" w:hAnsiTheme="majorEastAsia"/>
          <w:b/>
          <w:color w:val="000000"/>
          <w:kern w:val="0"/>
          <w:sz w:val="24"/>
          <w:szCs w:val="24"/>
        </w:rPr>
      </w:pPr>
      <w:r w:rsidRPr="00DD58C2">
        <w:rPr>
          <w:rFonts w:asciiTheme="majorEastAsia" w:eastAsiaTheme="majorEastAsia" w:hAnsiTheme="majorEastAsia" w:hint="eastAsia"/>
          <w:b/>
          <w:color w:val="000000"/>
          <w:kern w:val="0"/>
          <w:sz w:val="24"/>
          <w:szCs w:val="24"/>
        </w:rPr>
        <w:t>第二章 岗位与聘用范围</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第四条 包头市公用事业关键专业技术岗位首席工程师，根据公用事业发展的需要和专业技术人才队伍的建设情况进行设置。首次设置下列岗位：</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城市供水首席工程师</w:t>
      </w:r>
      <w:r>
        <w:rPr>
          <w:rFonts w:asciiTheme="majorEastAsia" w:eastAsiaTheme="majorEastAsia" w:hAnsiTheme="majorEastAsia" w:hint="eastAsia"/>
          <w:color w:val="000000"/>
          <w:kern w:val="0"/>
          <w:sz w:val="24"/>
          <w:szCs w:val="24"/>
        </w:rPr>
        <w:t xml:space="preserve">  </w:t>
      </w:r>
      <w:r w:rsidRPr="00376403">
        <w:rPr>
          <w:rFonts w:asciiTheme="majorEastAsia" w:eastAsiaTheme="majorEastAsia" w:hAnsiTheme="majorEastAsia" w:hint="eastAsia"/>
          <w:color w:val="000000"/>
          <w:kern w:val="0"/>
          <w:sz w:val="24"/>
          <w:szCs w:val="24"/>
        </w:rPr>
        <w:t>城市供热首席工程师</w:t>
      </w:r>
      <w:r>
        <w:rPr>
          <w:rFonts w:asciiTheme="majorEastAsia" w:eastAsiaTheme="majorEastAsia" w:hAnsiTheme="majorEastAsia" w:hint="eastAsia"/>
          <w:color w:val="000000"/>
          <w:kern w:val="0"/>
          <w:sz w:val="24"/>
          <w:szCs w:val="24"/>
        </w:rPr>
        <w:t xml:space="preserve">   </w:t>
      </w:r>
      <w:r w:rsidRPr="00376403">
        <w:rPr>
          <w:rFonts w:asciiTheme="majorEastAsia" w:eastAsiaTheme="majorEastAsia" w:hAnsiTheme="majorEastAsia" w:hint="eastAsia"/>
          <w:color w:val="000000"/>
          <w:kern w:val="0"/>
          <w:sz w:val="24"/>
          <w:szCs w:val="24"/>
        </w:rPr>
        <w:t>城市燃气首席工程师</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水资源首席工程师</w:t>
      </w:r>
      <w:r>
        <w:rPr>
          <w:rFonts w:asciiTheme="majorEastAsia" w:eastAsiaTheme="majorEastAsia" w:hAnsiTheme="majorEastAsia" w:hint="eastAsia"/>
          <w:color w:val="000000"/>
          <w:kern w:val="0"/>
          <w:sz w:val="24"/>
          <w:szCs w:val="24"/>
        </w:rPr>
        <w:t xml:space="preserve">    </w:t>
      </w:r>
      <w:r w:rsidRPr="00376403">
        <w:rPr>
          <w:rFonts w:asciiTheme="majorEastAsia" w:eastAsiaTheme="majorEastAsia" w:hAnsiTheme="majorEastAsia" w:hint="eastAsia"/>
          <w:color w:val="000000"/>
          <w:kern w:val="0"/>
          <w:sz w:val="24"/>
          <w:szCs w:val="24"/>
        </w:rPr>
        <w:t>园林首席工程师</w:t>
      </w:r>
      <w:r>
        <w:rPr>
          <w:rFonts w:asciiTheme="majorEastAsia" w:eastAsiaTheme="majorEastAsia" w:hAnsiTheme="majorEastAsia" w:hint="eastAsia"/>
          <w:color w:val="000000"/>
          <w:kern w:val="0"/>
          <w:sz w:val="24"/>
          <w:szCs w:val="24"/>
        </w:rPr>
        <w:t xml:space="preserve">    </w:t>
      </w:r>
      <w:r w:rsidRPr="00376403">
        <w:rPr>
          <w:rFonts w:asciiTheme="majorEastAsia" w:eastAsiaTheme="majorEastAsia" w:hAnsiTheme="majorEastAsia" w:hint="eastAsia"/>
          <w:color w:val="000000"/>
          <w:kern w:val="0"/>
          <w:sz w:val="24"/>
          <w:szCs w:val="24"/>
        </w:rPr>
        <w:t>大气监测与治理首席工程师</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第五条 首席工程师岗位的选聘，不受单位性质和人员身份限制，也不固定设置在某一单位。凡符合本办法规定的聘用条件的专业技术人员（不含公务员和</w:t>
      </w:r>
      <w:proofErr w:type="gramStart"/>
      <w:r w:rsidRPr="00376403">
        <w:rPr>
          <w:rFonts w:asciiTheme="majorEastAsia" w:eastAsiaTheme="majorEastAsia" w:hAnsiTheme="majorEastAsia" w:hint="eastAsia"/>
          <w:color w:val="000000"/>
          <w:kern w:val="0"/>
          <w:sz w:val="24"/>
          <w:szCs w:val="24"/>
        </w:rPr>
        <w:t>参公人</w:t>
      </w:r>
      <w:proofErr w:type="gramEnd"/>
      <w:r w:rsidRPr="00376403">
        <w:rPr>
          <w:rFonts w:asciiTheme="majorEastAsia" w:eastAsiaTheme="majorEastAsia" w:hAnsiTheme="majorEastAsia" w:hint="eastAsia"/>
          <w:color w:val="000000"/>
          <w:kern w:val="0"/>
          <w:sz w:val="24"/>
          <w:szCs w:val="24"/>
        </w:rPr>
        <w:t>员）均可申报竞聘。根据受聘人员的工作单位及工作需要，研究确定设置单位。</w:t>
      </w:r>
    </w:p>
    <w:p w:rsidR="00DD58C2" w:rsidRPr="00DD58C2" w:rsidRDefault="00DD58C2" w:rsidP="00DD58C2">
      <w:pPr>
        <w:spacing w:line="360" w:lineRule="auto"/>
        <w:jc w:val="center"/>
        <w:rPr>
          <w:rFonts w:asciiTheme="majorEastAsia" w:eastAsiaTheme="majorEastAsia" w:hAnsiTheme="majorEastAsia"/>
          <w:b/>
          <w:color w:val="000000"/>
          <w:kern w:val="0"/>
          <w:sz w:val="24"/>
          <w:szCs w:val="24"/>
        </w:rPr>
      </w:pPr>
      <w:r w:rsidRPr="00DD58C2">
        <w:rPr>
          <w:rFonts w:asciiTheme="majorEastAsia" w:eastAsiaTheme="majorEastAsia" w:hAnsiTheme="majorEastAsia" w:hint="eastAsia"/>
          <w:b/>
          <w:color w:val="000000"/>
          <w:kern w:val="0"/>
          <w:sz w:val="24"/>
          <w:szCs w:val="24"/>
        </w:rPr>
        <w:t>第三章 聘用条件</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第六条 基本条件</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（一）热爱祖国，遵纪守法，有强烈的事业心、责任感与奉献精神，为人正派，具有严谨求实的治学精神。</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（二）年龄一般在55周岁以下。</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（三）具有大学本科以上学历。</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（四）担任高级专业技术职务三年以上。</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第七条 能力和工作经历要求</w:t>
      </w:r>
    </w:p>
    <w:p w:rsidR="00DD58C2" w:rsidRPr="00376403" w:rsidRDefault="00DD58C2" w:rsidP="00DD58C2">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（一）精通本专业的基础理论和专业技术知识，具备为本行业提供本专业技术指导和制订标准、规范和规程的能力。</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lastRenderedPageBreak/>
        <w:t>（二）具有组织科技攻关、解决生产实际技术难题的能力和经历，是本行业生产运营和科研难题攻关等工作中的技术骨干。</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（三）主持或在生产运营和工程技术管理工作一线直接从事本专业工作五年以上。</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（四）近</w:t>
      </w:r>
      <w:proofErr w:type="gramStart"/>
      <w:r w:rsidRPr="00376403">
        <w:rPr>
          <w:rFonts w:asciiTheme="majorEastAsia" w:eastAsiaTheme="majorEastAsia" w:hAnsiTheme="majorEastAsia" w:hint="eastAsia"/>
          <w:color w:val="000000"/>
          <w:kern w:val="0"/>
          <w:sz w:val="24"/>
          <w:szCs w:val="24"/>
        </w:rPr>
        <w:t>三</w:t>
      </w:r>
      <w:proofErr w:type="gramEnd"/>
      <w:r w:rsidRPr="00376403">
        <w:rPr>
          <w:rFonts w:asciiTheme="majorEastAsia" w:eastAsiaTheme="majorEastAsia" w:hAnsiTheme="majorEastAsia" w:hint="eastAsia"/>
          <w:color w:val="000000"/>
          <w:kern w:val="0"/>
          <w:sz w:val="24"/>
          <w:szCs w:val="24"/>
        </w:rPr>
        <w:t>年度考核均在合格以上。</w:t>
      </w:r>
    </w:p>
    <w:p w:rsidR="00DD58C2" w:rsidRPr="00376403" w:rsidRDefault="00DD58C2" w:rsidP="00E60C06">
      <w:pPr>
        <w:spacing w:line="360" w:lineRule="auto"/>
        <w:ind w:firstLineChars="250" w:firstLine="60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第八条 业绩成果要求</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（一）任高级专业技术职务以来取得下列业绩成果之三：</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1.作为主要贡献者参与完成的科技项目获省、部级科学技术奖或作为主要贡献者参与完成的科技项目获地市级以上科技进步奖三等奖。</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2.作为骨干承担过二项自治区级大型工程项目，圆满完成任务，并获自治区级工程类技术成果二等奖以上；或主持过一项盟市级大型工程项目，圆满完成任务，并获盟市级工程类技术成果奖项。</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3.参与国家级科研单位牵头主持的国家级相关专业方面的科研课题研究，并已取得实质性成果。</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4.参与起草编制自治区</w:t>
      </w:r>
      <w:proofErr w:type="gramStart"/>
      <w:r w:rsidRPr="00376403">
        <w:rPr>
          <w:rFonts w:asciiTheme="majorEastAsia" w:eastAsiaTheme="majorEastAsia" w:hAnsiTheme="majorEastAsia" w:hint="eastAsia"/>
          <w:color w:val="000000"/>
          <w:kern w:val="0"/>
          <w:sz w:val="24"/>
          <w:szCs w:val="24"/>
        </w:rPr>
        <w:t>级行业</w:t>
      </w:r>
      <w:proofErr w:type="gramEnd"/>
      <w:r w:rsidRPr="00376403">
        <w:rPr>
          <w:rFonts w:asciiTheme="majorEastAsia" w:eastAsiaTheme="majorEastAsia" w:hAnsiTheme="majorEastAsia" w:hint="eastAsia"/>
          <w:color w:val="000000"/>
          <w:kern w:val="0"/>
          <w:sz w:val="24"/>
          <w:szCs w:val="24"/>
        </w:rPr>
        <w:t>技术标准、规程（规范）、规划一项以上，或盟市级行业技术标准、规程、规划二项以上，并正式公布实施。</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5.作为第一完成人获得一项以上国家发明专利或二项以上与本专业相关的国家实用新型专利，实施后取得了显著的社会效益和经济效益，并通过自治区级以上主管部门鉴定（验收）认可。</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6.在新技术、新材料、新设备、新工艺等设计、研制、开发和推广应用中，将高新技术研究成果转化为生产力，取得显著社会效益和经济效益，并通过自治区级以上主管部门鉴定（验收）认可。</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7.作为骨干参与编制本专业具有国内先进水平的技术发展规划，撰写过自治区级工程、科研课题立项论证报告或制订过技术方案，对我市相关领域有关工作具有很强的指导意义。</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8.因专业技术工作业绩突出，受到地市级以上政府表彰奖励。</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（二）任高级专业技术职务以来出版著作、发表论文或经验性成果达到下列要求之一：</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1.公开出版本专业或相关专业有较高学术价值的专著一部。</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lastRenderedPageBreak/>
        <w:t>2.作为第一作者在公开出版发行的专业刊物上发表本专业论文三篇以上或在核心期刊发表论文一篇。</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3.主持或主要参与完成的本专业的生产运营工程项目中，形成有价值的经验性总结报告或成果五项以上。</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（三）首席岗位选聘的专业技术人员，要在本地区、本专业有一定影响力和知名度，被广大专业技术人员认可的业内专家权威。</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第九条 在本行业内贡献特别突出的或在我市范围内有重大影响的，经本人申请、所在单位及行政主管部门同意，经市公务员局批准，可不受上述条件的限制参与竞聘。</w:t>
      </w:r>
    </w:p>
    <w:p w:rsidR="00DD58C2" w:rsidRPr="00E60C06" w:rsidRDefault="00DD58C2" w:rsidP="00E60C06">
      <w:pPr>
        <w:spacing w:line="360" w:lineRule="auto"/>
        <w:jc w:val="center"/>
        <w:rPr>
          <w:rFonts w:asciiTheme="majorEastAsia" w:eastAsiaTheme="majorEastAsia" w:hAnsiTheme="majorEastAsia"/>
          <w:b/>
          <w:color w:val="000000"/>
          <w:kern w:val="0"/>
          <w:sz w:val="24"/>
          <w:szCs w:val="24"/>
        </w:rPr>
      </w:pPr>
      <w:r w:rsidRPr="00E60C06">
        <w:rPr>
          <w:rFonts w:asciiTheme="majorEastAsia" w:eastAsiaTheme="majorEastAsia" w:hAnsiTheme="majorEastAsia" w:hint="eastAsia"/>
          <w:b/>
          <w:color w:val="000000"/>
          <w:kern w:val="0"/>
          <w:sz w:val="24"/>
          <w:szCs w:val="24"/>
        </w:rPr>
        <w:t>第四章 评选程序和办法</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第十条 单位推荐</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（一）个人申报。填写《包头市公用事业关键专业技术岗位首席工程师申报表》，按照申报专业技术资格的要求提供相关材料。</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（二）主管部门组成由领导、专业技术骨干、群众代表参加的评审小组，按照本办法要求进行初评。</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（三）公示三天无异议后，报包头市公务员局。</w:t>
      </w:r>
    </w:p>
    <w:p w:rsidR="00DD58C2" w:rsidRPr="00376403" w:rsidRDefault="00DD58C2" w:rsidP="00E60C06">
      <w:pPr>
        <w:spacing w:line="360" w:lineRule="auto"/>
        <w:ind w:firstLineChars="250" w:firstLine="60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第十一条 市公务员局组建选聘专家委员会，按照下列方法和程序进行评审：</w:t>
      </w:r>
    </w:p>
    <w:p w:rsidR="00DD58C2" w:rsidRPr="00376403" w:rsidRDefault="00DD58C2" w:rsidP="00E60C06">
      <w:pPr>
        <w:spacing w:line="360" w:lineRule="auto"/>
        <w:ind w:firstLineChars="150" w:firstLine="36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（一）民意测评。组织本行业的专业技术人员对竞聘人员的理论水平、实践经验和业内影响等进行民意测评。</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（二）答辩。答辩内容根据申报人员的科研和业绩范围确定，答辩权重为40%。</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（三）评审。业绩、科研、学历、资历、职称等要素占60%。</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（四）综合评定，投票表决。</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（五）包头人事人才网公示七天。</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（六）公示无异议后由市公务员局核准。</w:t>
      </w:r>
    </w:p>
    <w:p w:rsidR="00DD58C2" w:rsidRPr="00E60C06" w:rsidRDefault="00DD58C2" w:rsidP="00E60C06">
      <w:pPr>
        <w:spacing w:line="360" w:lineRule="auto"/>
        <w:jc w:val="center"/>
        <w:rPr>
          <w:rFonts w:asciiTheme="majorEastAsia" w:eastAsiaTheme="majorEastAsia" w:hAnsiTheme="majorEastAsia"/>
          <w:b/>
          <w:color w:val="000000"/>
          <w:kern w:val="0"/>
          <w:sz w:val="24"/>
          <w:szCs w:val="24"/>
        </w:rPr>
      </w:pPr>
      <w:r w:rsidRPr="00E60C06">
        <w:rPr>
          <w:rFonts w:asciiTheme="majorEastAsia" w:eastAsiaTheme="majorEastAsia" w:hAnsiTheme="majorEastAsia" w:hint="eastAsia"/>
          <w:b/>
          <w:color w:val="000000"/>
          <w:kern w:val="0"/>
          <w:sz w:val="24"/>
          <w:szCs w:val="24"/>
        </w:rPr>
        <w:t>第五章 职责、待遇、考核与管理</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 第十二条 职责</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（一）参与制定本专业技术领域内的中长期科技发展规划，参与本专业重大科技事项的论证、咨询和决策，并承担相关的专业技术责任。</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lastRenderedPageBreak/>
        <w:t>（二）在本专业技术领域出现突发性事件时，承担技术咨询和面对媒体的信息服务工作，为行政决策提出专业技术意见和建议。作为技术负责人，参与指挥、处理，并承担相应的技术责任。</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（三）研究解决本专业的关键技术难题，组织开展本专业技术领域的科技创新及推广活动，领衔申报各类科技项目。 </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（四）参与本专业技术领域内的科技成果评价工作，并承担相应的技术责任。</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（五）承担本专业技术领域的人才培养任务。在聘期间，确定3名优秀年轻专业技术人员作为培养对象，培养对象至少完成一项市级以上科研项目。</w:t>
      </w:r>
    </w:p>
    <w:p w:rsidR="00DD58C2" w:rsidRPr="00E60C06"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E60C06">
        <w:rPr>
          <w:rFonts w:asciiTheme="majorEastAsia" w:eastAsiaTheme="majorEastAsia" w:hAnsiTheme="majorEastAsia" w:hint="eastAsia"/>
          <w:color w:val="000000"/>
          <w:kern w:val="0"/>
          <w:sz w:val="24"/>
          <w:szCs w:val="24"/>
        </w:rPr>
        <w:t>第十三条 待遇</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（一）在聘期内享受每月1000元的津贴，所需资金由市人才专项资金列支。因故不能履行首席专家岗位职责的，自下一个月起停发津贴。</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（二）优先参加本专业技术领域的学术交流考察和国内外学习培训等活动。</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（三）事业单位人员受聘首席工程师岗位，在本单位可优先聘用高等级的专业技术职务（正高一、二级按照国家和自治区的规定办理）。</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 第十四条 考核与管理</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（一）首席工程师由行业主管部门负责日常管理，市公务员局会同行业主管部门进行考核。</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（二）首席工程师的考核分为年度考核和任期考核。考核分优秀、合格、不合格三个等次。不合格的予以解聘，并取消其下一届的竞聘资格。</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（三）受聘人员所在单位各业务主管部门要制订《岗位说明书》，明确职责、权利、任务、考核等内容。</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（四）首席工程师每年需提交工作总结和本专业技术领域发展建议。聘期结束时，提交述职报告。总结、建议、报告在一定范围内参阅。</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（五）受聘任在首席工程师岗位的专业技术人员在聘任期间出现下列情况之一，予以解聘并停止享受首席工程师岗位待遇。</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1.因工作需要，离开一线业务岗位，从事以管理为主工作的，或调离原业务岗位的，从事其他工作的；</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2.在聘任期间出现违反职业道德等突出问题，造成不良影响并经查实的；</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3.本人申请解聘的。</w:t>
      </w:r>
    </w:p>
    <w:p w:rsidR="00DD58C2" w:rsidRPr="00376403" w:rsidRDefault="00DD58C2" w:rsidP="00E60C06">
      <w:pPr>
        <w:spacing w:line="360" w:lineRule="auto"/>
        <w:jc w:val="center"/>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lastRenderedPageBreak/>
        <w:t>第六章 附则</w:t>
      </w:r>
    </w:p>
    <w:p w:rsidR="00DD58C2" w:rsidRPr="00376403" w:rsidRDefault="00DD58C2" w:rsidP="00E60C06">
      <w:pPr>
        <w:spacing w:line="360" w:lineRule="auto"/>
        <w:ind w:firstLineChars="200" w:firstLine="480"/>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 第十五条 本办法由包头市公务员局负责解释。</w:t>
      </w:r>
    </w:p>
    <w:p w:rsidR="00DD58C2" w:rsidRPr="00376403" w:rsidRDefault="00DD58C2" w:rsidP="00DD58C2">
      <w:pPr>
        <w:spacing w:line="360" w:lineRule="auto"/>
        <w:rPr>
          <w:rFonts w:asciiTheme="majorEastAsia" w:eastAsiaTheme="majorEastAsia" w:hAnsiTheme="majorEastAsia"/>
          <w:color w:val="000000"/>
          <w:kern w:val="0"/>
          <w:sz w:val="24"/>
          <w:szCs w:val="24"/>
        </w:rPr>
      </w:pPr>
      <w:r w:rsidRPr="00376403">
        <w:rPr>
          <w:rFonts w:asciiTheme="majorEastAsia" w:eastAsiaTheme="majorEastAsia" w:hAnsiTheme="majorEastAsia" w:hint="eastAsia"/>
          <w:color w:val="000000"/>
          <w:kern w:val="0"/>
          <w:sz w:val="24"/>
          <w:szCs w:val="24"/>
        </w:rPr>
        <w:t> </w:t>
      </w:r>
      <w:r w:rsidR="007F36FE">
        <w:rPr>
          <w:rFonts w:asciiTheme="majorEastAsia" w:eastAsiaTheme="majorEastAsia" w:hAnsiTheme="majorEastAsia" w:hint="eastAsia"/>
          <w:color w:val="000000"/>
          <w:kern w:val="0"/>
          <w:sz w:val="24"/>
          <w:szCs w:val="24"/>
        </w:rPr>
        <w:t xml:space="preserve">    </w:t>
      </w:r>
      <w:r w:rsidRPr="00376403">
        <w:rPr>
          <w:rFonts w:asciiTheme="majorEastAsia" w:eastAsiaTheme="majorEastAsia" w:hAnsiTheme="majorEastAsia" w:hint="eastAsia"/>
          <w:color w:val="000000"/>
          <w:kern w:val="0"/>
          <w:sz w:val="24"/>
          <w:szCs w:val="24"/>
        </w:rPr>
        <w:t>第十六条 本办法自印发之日起实施。</w:t>
      </w:r>
    </w:p>
    <w:p w:rsidR="00A16F29" w:rsidRPr="00DD58C2" w:rsidRDefault="00A16F29"/>
    <w:sectPr w:rsidR="00A16F29" w:rsidRPr="00DD58C2" w:rsidSect="00A16F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58C2"/>
    <w:rsid w:val="00004C65"/>
    <w:rsid w:val="00023B88"/>
    <w:rsid w:val="00036F15"/>
    <w:rsid w:val="00040ABB"/>
    <w:rsid w:val="000410DC"/>
    <w:rsid w:val="0004172C"/>
    <w:rsid w:val="00042788"/>
    <w:rsid w:val="00045604"/>
    <w:rsid w:val="00052E8A"/>
    <w:rsid w:val="000718D6"/>
    <w:rsid w:val="0009278D"/>
    <w:rsid w:val="000A43F9"/>
    <w:rsid w:val="000B0C6E"/>
    <w:rsid w:val="000B207A"/>
    <w:rsid w:val="000C1A2D"/>
    <w:rsid w:val="000D0E55"/>
    <w:rsid w:val="000F3862"/>
    <w:rsid w:val="001007ED"/>
    <w:rsid w:val="0010218F"/>
    <w:rsid w:val="00103064"/>
    <w:rsid w:val="0010380C"/>
    <w:rsid w:val="00111777"/>
    <w:rsid w:val="00115490"/>
    <w:rsid w:val="00116160"/>
    <w:rsid w:val="00116BCA"/>
    <w:rsid w:val="00135BE4"/>
    <w:rsid w:val="00141542"/>
    <w:rsid w:val="00147B59"/>
    <w:rsid w:val="0015129B"/>
    <w:rsid w:val="00151EEF"/>
    <w:rsid w:val="00170A4B"/>
    <w:rsid w:val="00177066"/>
    <w:rsid w:val="001821B2"/>
    <w:rsid w:val="00186DE7"/>
    <w:rsid w:val="001921A2"/>
    <w:rsid w:val="00197507"/>
    <w:rsid w:val="001B4C18"/>
    <w:rsid w:val="001B5CCA"/>
    <w:rsid w:val="001C3CEF"/>
    <w:rsid w:val="001F5912"/>
    <w:rsid w:val="001F6EDA"/>
    <w:rsid w:val="0020389C"/>
    <w:rsid w:val="002075C5"/>
    <w:rsid w:val="00210FC4"/>
    <w:rsid w:val="0021467D"/>
    <w:rsid w:val="00222044"/>
    <w:rsid w:val="002360E9"/>
    <w:rsid w:val="00242BDC"/>
    <w:rsid w:val="0025235E"/>
    <w:rsid w:val="00252591"/>
    <w:rsid w:val="0026632C"/>
    <w:rsid w:val="002731B0"/>
    <w:rsid w:val="00275837"/>
    <w:rsid w:val="00285FCD"/>
    <w:rsid w:val="002965B3"/>
    <w:rsid w:val="002A106D"/>
    <w:rsid w:val="002A3C47"/>
    <w:rsid w:val="002A52F1"/>
    <w:rsid w:val="002B3F64"/>
    <w:rsid w:val="002B7570"/>
    <w:rsid w:val="002B7820"/>
    <w:rsid w:val="002B7FC4"/>
    <w:rsid w:val="002C26B2"/>
    <w:rsid w:val="002E6DC6"/>
    <w:rsid w:val="002F65DB"/>
    <w:rsid w:val="00305BFC"/>
    <w:rsid w:val="00306F22"/>
    <w:rsid w:val="00323166"/>
    <w:rsid w:val="00334C54"/>
    <w:rsid w:val="00371104"/>
    <w:rsid w:val="00377C8E"/>
    <w:rsid w:val="00381C18"/>
    <w:rsid w:val="00390D3F"/>
    <w:rsid w:val="00397D26"/>
    <w:rsid w:val="003A0897"/>
    <w:rsid w:val="003B5E7B"/>
    <w:rsid w:val="003B6C61"/>
    <w:rsid w:val="003C6F3A"/>
    <w:rsid w:val="003D5572"/>
    <w:rsid w:val="003D7E2B"/>
    <w:rsid w:val="00412918"/>
    <w:rsid w:val="0041746C"/>
    <w:rsid w:val="0043639C"/>
    <w:rsid w:val="00463145"/>
    <w:rsid w:val="004C1EE5"/>
    <w:rsid w:val="004C76AE"/>
    <w:rsid w:val="004D0F76"/>
    <w:rsid w:val="004E1272"/>
    <w:rsid w:val="004F07B0"/>
    <w:rsid w:val="004F3913"/>
    <w:rsid w:val="004F453B"/>
    <w:rsid w:val="004F6462"/>
    <w:rsid w:val="00523EF9"/>
    <w:rsid w:val="00527633"/>
    <w:rsid w:val="005508A0"/>
    <w:rsid w:val="00560411"/>
    <w:rsid w:val="00560D9A"/>
    <w:rsid w:val="00582749"/>
    <w:rsid w:val="00594733"/>
    <w:rsid w:val="00595B35"/>
    <w:rsid w:val="0059789A"/>
    <w:rsid w:val="005A1489"/>
    <w:rsid w:val="005C5DFB"/>
    <w:rsid w:val="005E0682"/>
    <w:rsid w:val="005E0E42"/>
    <w:rsid w:val="005E460A"/>
    <w:rsid w:val="005F3413"/>
    <w:rsid w:val="00600F6B"/>
    <w:rsid w:val="006139C9"/>
    <w:rsid w:val="0061486A"/>
    <w:rsid w:val="00633C09"/>
    <w:rsid w:val="00633F70"/>
    <w:rsid w:val="006677AB"/>
    <w:rsid w:val="00667A80"/>
    <w:rsid w:val="00681B9F"/>
    <w:rsid w:val="00697C2D"/>
    <w:rsid w:val="006A19F1"/>
    <w:rsid w:val="006A5AE7"/>
    <w:rsid w:val="006A69EF"/>
    <w:rsid w:val="006C427C"/>
    <w:rsid w:val="006E226F"/>
    <w:rsid w:val="00705913"/>
    <w:rsid w:val="00707C5A"/>
    <w:rsid w:val="0071050A"/>
    <w:rsid w:val="007116A4"/>
    <w:rsid w:val="00715FF6"/>
    <w:rsid w:val="007210F0"/>
    <w:rsid w:val="007252BD"/>
    <w:rsid w:val="0073552B"/>
    <w:rsid w:val="00774DC5"/>
    <w:rsid w:val="00783874"/>
    <w:rsid w:val="007A4E0E"/>
    <w:rsid w:val="007B154E"/>
    <w:rsid w:val="007B4DD1"/>
    <w:rsid w:val="007C263E"/>
    <w:rsid w:val="007E3DAB"/>
    <w:rsid w:val="007E661D"/>
    <w:rsid w:val="007F36FE"/>
    <w:rsid w:val="00806F8B"/>
    <w:rsid w:val="00825D5E"/>
    <w:rsid w:val="008567B6"/>
    <w:rsid w:val="008600FB"/>
    <w:rsid w:val="0086133A"/>
    <w:rsid w:val="0087076B"/>
    <w:rsid w:val="008737A5"/>
    <w:rsid w:val="00873EF2"/>
    <w:rsid w:val="00877B16"/>
    <w:rsid w:val="00892914"/>
    <w:rsid w:val="00895D7B"/>
    <w:rsid w:val="008A14A0"/>
    <w:rsid w:val="008C3001"/>
    <w:rsid w:val="008E6493"/>
    <w:rsid w:val="00900286"/>
    <w:rsid w:val="009236B1"/>
    <w:rsid w:val="00923EB8"/>
    <w:rsid w:val="00941643"/>
    <w:rsid w:val="00946832"/>
    <w:rsid w:val="00947D36"/>
    <w:rsid w:val="009640C9"/>
    <w:rsid w:val="00964416"/>
    <w:rsid w:val="00971C05"/>
    <w:rsid w:val="009740C8"/>
    <w:rsid w:val="009764F0"/>
    <w:rsid w:val="009872B6"/>
    <w:rsid w:val="0099578F"/>
    <w:rsid w:val="009B5FCF"/>
    <w:rsid w:val="009C0674"/>
    <w:rsid w:val="009C1E73"/>
    <w:rsid w:val="009C1FF8"/>
    <w:rsid w:val="009F5B8E"/>
    <w:rsid w:val="00A03E45"/>
    <w:rsid w:val="00A15A8D"/>
    <w:rsid w:val="00A16F29"/>
    <w:rsid w:val="00A22428"/>
    <w:rsid w:val="00A345E9"/>
    <w:rsid w:val="00A41391"/>
    <w:rsid w:val="00A51784"/>
    <w:rsid w:val="00A66E7E"/>
    <w:rsid w:val="00A93C51"/>
    <w:rsid w:val="00AA683B"/>
    <w:rsid w:val="00AA7CEE"/>
    <w:rsid w:val="00AB5E41"/>
    <w:rsid w:val="00AC5A25"/>
    <w:rsid w:val="00AD6D2F"/>
    <w:rsid w:val="00AE0E8B"/>
    <w:rsid w:val="00AE3108"/>
    <w:rsid w:val="00AE6B81"/>
    <w:rsid w:val="00AF3D87"/>
    <w:rsid w:val="00B1124B"/>
    <w:rsid w:val="00B11293"/>
    <w:rsid w:val="00B14660"/>
    <w:rsid w:val="00B21C68"/>
    <w:rsid w:val="00B4748D"/>
    <w:rsid w:val="00B47BB4"/>
    <w:rsid w:val="00B64378"/>
    <w:rsid w:val="00B714A7"/>
    <w:rsid w:val="00BA5AAB"/>
    <w:rsid w:val="00BB76EC"/>
    <w:rsid w:val="00BC0788"/>
    <w:rsid w:val="00C00C19"/>
    <w:rsid w:val="00C1233A"/>
    <w:rsid w:val="00C14653"/>
    <w:rsid w:val="00C255F6"/>
    <w:rsid w:val="00C40745"/>
    <w:rsid w:val="00C40D90"/>
    <w:rsid w:val="00C42B92"/>
    <w:rsid w:val="00C65E01"/>
    <w:rsid w:val="00C708EA"/>
    <w:rsid w:val="00C73B39"/>
    <w:rsid w:val="00C76993"/>
    <w:rsid w:val="00C805A1"/>
    <w:rsid w:val="00C91B48"/>
    <w:rsid w:val="00C96D02"/>
    <w:rsid w:val="00CD6F0D"/>
    <w:rsid w:val="00CF2F42"/>
    <w:rsid w:val="00D00771"/>
    <w:rsid w:val="00D04918"/>
    <w:rsid w:val="00D316EB"/>
    <w:rsid w:val="00D32A09"/>
    <w:rsid w:val="00D429B4"/>
    <w:rsid w:val="00D5197B"/>
    <w:rsid w:val="00D7661A"/>
    <w:rsid w:val="00D84A8D"/>
    <w:rsid w:val="00DA1C83"/>
    <w:rsid w:val="00DB075A"/>
    <w:rsid w:val="00DD3C8D"/>
    <w:rsid w:val="00DD58C2"/>
    <w:rsid w:val="00DE213E"/>
    <w:rsid w:val="00DF0E7D"/>
    <w:rsid w:val="00DF5C15"/>
    <w:rsid w:val="00DF6786"/>
    <w:rsid w:val="00E06A75"/>
    <w:rsid w:val="00E1010D"/>
    <w:rsid w:val="00E15FC5"/>
    <w:rsid w:val="00E32218"/>
    <w:rsid w:val="00E417A3"/>
    <w:rsid w:val="00E4635E"/>
    <w:rsid w:val="00E60C06"/>
    <w:rsid w:val="00E63953"/>
    <w:rsid w:val="00E67A76"/>
    <w:rsid w:val="00E72E19"/>
    <w:rsid w:val="00E7747E"/>
    <w:rsid w:val="00E844E8"/>
    <w:rsid w:val="00E86D2E"/>
    <w:rsid w:val="00EA2FAF"/>
    <w:rsid w:val="00EA7C68"/>
    <w:rsid w:val="00EF36F0"/>
    <w:rsid w:val="00F01177"/>
    <w:rsid w:val="00F04760"/>
    <w:rsid w:val="00F103D3"/>
    <w:rsid w:val="00F16835"/>
    <w:rsid w:val="00F202B1"/>
    <w:rsid w:val="00F25311"/>
    <w:rsid w:val="00F34497"/>
    <w:rsid w:val="00F36161"/>
    <w:rsid w:val="00F65A35"/>
    <w:rsid w:val="00F816BA"/>
    <w:rsid w:val="00F86C67"/>
    <w:rsid w:val="00F93598"/>
    <w:rsid w:val="00F935A7"/>
    <w:rsid w:val="00FA1FC0"/>
    <w:rsid w:val="00FB3175"/>
    <w:rsid w:val="00FD2587"/>
    <w:rsid w:val="00FD5AA0"/>
    <w:rsid w:val="00FE29F3"/>
    <w:rsid w:val="00FF0381"/>
    <w:rsid w:val="00FF29C8"/>
    <w:rsid w:val="00FF3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435</Words>
  <Characters>2480</Characters>
  <Application>Microsoft Office Word</Application>
  <DocSecurity>0</DocSecurity>
  <Lines>20</Lines>
  <Paragraphs>5</Paragraphs>
  <ScaleCrop>false</ScaleCrop>
  <Company>微软中国</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2014-06-26T06:50:00Z</dcterms:created>
  <dcterms:modified xsi:type="dcterms:W3CDTF">2014-06-26T07:17:00Z</dcterms:modified>
</cp:coreProperties>
</file>