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35" w:rsidRPr="00AD6135" w:rsidRDefault="00AD6135" w:rsidP="00AD6135">
      <w:pPr>
        <w:widowControl/>
        <w:shd w:val="clear" w:color="auto" w:fill="F7F9FD"/>
        <w:spacing w:before="100" w:beforeAutospacing="1" w:after="225" w:line="432" w:lineRule="auto"/>
        <w:ind w:firstLine="420"/>
        <w:jc w:val="left"/>
        <w:rPr>
          <w:rFonts w:ascii="宋体" w:eastAsia="宋体" w:hAnsi="宋体" w:cs="宋体"/>
          <w:color w:val="111111"/>
          <w:kern w:val="0"/>
          <w:szCs w:val="21"/>
        </w:rPr>
      </w:pPr>
      <w:r w:rsidRPr="00AD6135">
        <w:rPr>
          <w:rFonts w:ascii="Calibri" w:eastAsia="宋体" w:hAnsi="Calibri" w:cs="宋体" w:hint="eastAsia"/>
          <w:color w:val="111111"/>
          <w:kern w:val="0"/>
          <w:szCs w:val="21"/>
        </w:rPr>
        <w:t>医学检验学系</w:t>
      </w:r>
      <w:r w:rsidRPr="00AD6135">
        <w:rPr>
          <w:rFonts w:ascii="宋体" w:eastAsia="宋体" w:hAnsi="宋体" w:cs="宋体"/>
          <w:color w:val="111111"/>
          <w:kern w:val="0"/>
          <w:szCs w:val="21"/>
        </w:rPr>
        <w:t>2015</w:t>
      </w:r>
      <w:r w:rsidRPr="00AD6135">
        <w:rPr>
          <w:rFonts w:ascii="Calibri" w:eastAsia="宋体" w:hAnsi="Calibri" w:cs="宋体" w:hint="eastAsia"/>
          <w:color w:val="111111"/>
          <w:kern w:val="0"/>
          <w:szCs w:val="21"/>
        </w:rPr>
        <w:t>年招聘计划</w:t>
      </w:r>
    </w:p>
    <w:tbl>
      <w:tblPr>
        <w:tblW w:w="8477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659"/>
        <w:gridCol w:w="1856"/>
        <w:gridCol w:w="1552"/>
        <w:gridCol w:w="1142"/>
        <w:gridCol w:w="1134"/>
        <w:gridCol w:w="1134"/>
      </w:tblGrid>
      <w:tr w:rsidR="00AD6135" w:rsidRPr="00AD6135" w:rsidTr="00AD6135">
        <w:trPr>
          <w:trHeight w:val="489"/>
        </w:trPr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科室（教研室）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需求专业与方向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学历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需求人数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编制</w:t>
            </w:r>
          </w:p>
        </w:tc>
      </w:tr>
      <w:tr w:rsidR="00AD6135" w:rsidRPr="00AD6135" w:rsidTr="00AD6135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临床免疫学教研室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临床检验诊断学或临床专业、免疫学相关专业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博士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硕士（硕士仅限毕业于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985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院校）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教师</w:t>
            </w:r>
          </w:p>
        </w:tc>
      </w:tr>
      <w:tr w:rsidR="00AD6135" w:rsidRPr="00AD6135" w:rsidTr="00AD6135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实验诊断教研室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临床检验诊断学或临床专业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博士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硕士（硕士仅限毕业于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985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院校）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教师</w:t>
            </w:r>
          </w:p>
        </w:tc>
      </w:tr>
      <w:tr w:rsidR="00AD6135" w:rsidRPr="00AD6135" w:rsidTr="00AD6135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临床检验学教研室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临床检验诊断学或临床专业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博士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硕士（硕士仅限毕业于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985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院校）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教师</w:t>
            </w:r>
          </w:p>
        </w:tc>
      </w:tr>
      <w:tr w:rsidR="00AD6135" w:rsidRPr="00AD6135" w:rsidTr="00AD6135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临床生物化学教研室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临床检验诊断学或临床专业、与生物化学相关专业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博士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硕士（硕士仅限毕业于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985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院校）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教师</w:t>
            </w:r>
          </w:p>
        </w:tc>
      </w:tr>
      <w:tr w:rsidR="00AD6135" w:rsidRPr="00AD6135" w:rsidTr="00AD6135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临床微生物学教研室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临床检验诊断学或临床专业、与医学微生物学相关专业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博士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硕士（硕士仅限毕业于</w:t>
            </w:r>
            <w:r w:rsidRPr="00AD6135">
              <w:rPr>
                <w:rFonts w:ascii="宋体" w:eastAsia="宋体" w:hAnsi="宋体" w:cs="宋体"/>
                <w:kern w:val="0"/>
                <w:szCs w:val="21"/>
              </w:rPr>
              <w:t>985</w:t>
            </w: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院校）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教师</w:t>
            </w:r>
          </w:p>
        </w:tc>
      </w:tr>
      <w:tr w:rsidR="00AD6135" w:rsidRPr="00AD6135" w:rsidTr="00AD6135"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Calibri" w:eastAsia="宋体" w:hAnsi="Calibri" w:cs="宋体" w:hint="eastAsia"/>
                <w:kern w:val="0"/>
                <w:szCs w:val="21"/>
              </w:rPr>
              <w:t>合计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D6135" w:rsidRPr="00AD6135" w:rsidRDefault="00AD6135" w:rsidP="00AD6135">
            <w:pPr>
              <w:widowControl/>
              <w:spacing w:before="100" w:beforeAutospacing="1" w:after="225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613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1A444A" w:rsidRDefault="00AD6135">
      <w:bookmarkStart w:id="0" w:name="_GoBack"/>
      <w:bookmarkEnd w:id="0"/>
    </w:p>
    <w:sectPr w:rsidR="001A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35"/>
    <w:rsid w:val="004F5D17"/>
    <w:rsid w:val="00AD613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3B1D2-C721-40B2-B68E-CB6728ED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4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81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E6E9ED"/>
                  </w:divBdr>
                  <w:divsChild>
                    <w:div w:id="719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2014-11-18T01:01:00Z</dcterms:created>
  <dcterms:modified xsi:type="dcterms:W3CDTF">2014-11-18T01:02:00Z</dcterms:modified>
</cp:coreProperties>
</file>