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一、测试面试人员名单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（一）招聘岗位：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物探技术研究与应用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招聘人数：7人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160" w:type="dxa"/>
        <w:jc w:val="center"/>
        <w:tblInd w:w="-14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1"/>
        <w:gridCol w:w="1262"/>
        <w:gridCol w:w="3646"/>
        <w:gridCol w:w="2057"/>
        <w:gridCol w:w="8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15120503802530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唐兆建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15120503814752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殷晗钧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15120503913620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贾新驰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15120503984013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朱文杰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15120504026146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王江川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15120504031332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周稳生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15120504114963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郭蕾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15120504249404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张晓语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15120504289744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李晨坚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15120504292627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曲中党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15120504301158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贲放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15120504347909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庞新明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15120504417549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李志旋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15120504427324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崔震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15120504472327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柴伦炜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15120504563441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刘愿愿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15120504563746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秦龙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15120504564711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周德山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15120504569522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孙斌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15120504581743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李洪建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15120504752922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黄滨滨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15120504908325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李文煜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15120504975237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孙思宇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15120505128715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闫月锋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15120505192315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菅汉超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15120505288810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杨宇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15120505460153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李金丽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15120505498229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于勇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15120505502312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缪俊茜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15120505519008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董佳慧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15120505532123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田亚静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15120505536626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路长革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15120505581410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李京南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15120505632273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刘琳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15120505636317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张琬璐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15120505642216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徐玥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15120505650849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谢俊法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15120505762432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张天炬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15120505869824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张志勇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15120505949607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陈雪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15120505957018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李启华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15120506038140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刘雨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15120506083712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杨富森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15120506289919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姜梦奇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15120506302315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方思南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15120506337835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杨贺龙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15120506507005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王志坚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15120506574038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郑晨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15120506594908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吴海波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15120506699222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李芦茜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15120506919837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李梦捷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15120507108626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任艺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15120507147933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罗玉来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固体地球物理学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3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15120507182534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薛颖飞</w:t>
            </w:r>
          </w:p>
        </w:tc>
        <w:tc>
          <w:tcPr>
            <w:tcW w:w="3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地球物理学</w:t>
            </w:r>
          </w:p>
        </w:tc>
        <w:tc>
          <w:tcPr>
            <w:tcW w:w="20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（二）招聘岗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软件与信息技术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招聘人数：3人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（按准考证号排序）</w:t>
      </w:r>
    </w:p>
    <w:tbl>
      <w:tblPr>
        <w:tblW w:w="11040" w:type="dxa"/>
        <w:jc w:val="center"/>
        <w:tblInd w:w="-13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6"/>
        <w:gridCol w:w="1295"/>
        <w:gridCol w:w="3333"/>
        <w:gridCol w:w="2109"/>
        <w:gridCol w:w="8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15120503979026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王婷婷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15120504055714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王冬慧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15120504114610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董浩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15120504281315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郭聪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15120504489819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邵巾芮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15120504916109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安东云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计算机技术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15120505036931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廖文琪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计算机软件与理论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15120505094203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马源梓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15120505298038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刘小惠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计算机技术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15120505621301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王丹丹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基础数学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15120506224239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杨雪子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15120506448705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黄冠华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15120506924156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陈如丽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计算数学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15120507090230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王长弘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应用数学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15120507162001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赵红伟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信息与计算科学</w:t>
            </w: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hanging="15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 注：统一初选考试最低分数线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56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二、“优才引进”免试人员名单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99" w:lineRule="atLeast"/>
        <w:ind w:lef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（按姓名拼音排序）</w:t>
      </w:r>
    </w:p>
    <w:tbl>
      <w:tblPr>
        <w:tblW w:w="10800" w:type="dxa"/>
        <w:jc w:val="center"/>
        <w:tblInd w:w="-12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5"/>
        <w:gridCol w:w="2617"/>
        <w:gridCol w:w="1475"/>
        <w:gridCol w:w="2617"/>
        <w:gridCol w:w="3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免试原因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林腾飞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刘晗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地球探测与信息技术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刘颖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王欢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袁茂林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地质资源与地质工程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张玥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地质工程（物探）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郑浩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地质工程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美国大学生数学建模竞赛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朱肖雄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地球物理勘查技术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物探技术研究与应用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 w:bidi="ar"/>
              </w:rPr>
              <w:t>连续两年国家奖学金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17CB9"/>
    <w:rsid w:val="49417C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2015-12-09T09:36:00Z</dcterms:created>
  <dc:creator>Administrator</dc:creator>
  <cp:lastModifiedBy>Administrator</cp:lastModifiedBy>
  <dcterms:modified xsi:type="dcterms:W3CDTF">2015-12-09T09:37:38Z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