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0F" w:rsidRPr="0049510F" w:rsidRDefault="0049510F" w:rsidP="0049510F">
      <w:pPr>
        <w:widowControl/>
        <w:spacing w:before="100" w:beforeAutospacing="1" w:after="100" w:afterAutospacing="1" w:line="480" w:lineRule="auto"/>
        <w:jc w:val="center"/>
        <w:rPr>
          <w:rFonts w:ascii="Times New Roman" w:eastAsia="宋体" w:hAnsi="Times New Roman" w:cs="宋体"/>
          <w:color w:val="000000"/>
          <w:kern w:val="0"/>
          <w:sz w:val="18"/>
          <w:szCs w:val="18"/>
        </w:rPr>
      </w:pPr>
      <w:r w:rsidRPr="0049510F">
        <w:rPr>
          <w:rFonts w:ascii="Times New Roman" w:eastAsia="宋体" w:hAnsi="Times New Roman" w:cs="宋体" w:hint="eastAsia"/>
          <w:b/>
          <w:bCs/>
          <w:color w:val="000000"/>
          <w:kern w:val="0"/>
          <w:sz w:val="18"/>
          <w:szCs w:val="18"/>
        </w:rPr>
        <w:t>2014</w:t>
      </w:r>
      <w:r w:rsidRPr="0049510F">
        <w:rPr>
          <w:rFonts w:ascii="Times New Roman" w:eastAsia="宋体" w:hAnsi="Times New Roman" w:cs="宋体" w:hint="eastAsia"/>
          <w:b/>
          <w:bCs/>
          <w:color w:val="000000"/>
          <w:kern w:val="0"/>
          <w:sz w:val="18"/>
          <w:szCs w:val="18"/>
        </w:rPr>
        <w:t>年度费县部分事业单位公开招聘工作人员计划</w:t>
      </w:r>
      <w:r w:rsidRPr="0049510F">
        <w:rPr>
          <w:rFonts w:ascii="Times New Roman" w:eastAsia="宋体" w:hAnsi="Times New Roman" w:cs="宋体" w:hint="eastAsia"/>
          <w:color w:val="000000"/>
          <w:kern w:val="0"/>
          <w:sz w:val="18"/>
          <w:szCs w:val="18"/>
        </w:rPr>
        <w:t xml:space="preserve"> </w:t>
      </w:r>
    </w:p>
    <w:p w:rsidR="0049510F" w:rsidRPr="0049510F" w:rsidRDefault="0049510F" w:rsidP="0049510F">
      <w:pPr>
        <w:widowControl/>
        <w:spacing w:before="100" w:beforeAutospacing="1" w:after="100" w:afterAutospacing="1" w:line="480" w:lineRule="auto"/>
        <w:jc w:val="center"/>
        <w:rPr>
          <w:rFonts w:ascii="Times New Roman" w:eastAsia="宋体" w:hAnsi="Times New Roman" w:cs="宋体" w:hint="eastAsia"/>
          <w:color w:val="000000"/>
          <w:kern w:val="0"/>
          <w:sz w:val="18"/>
          <w:szCs w:val="18"/>
        </w:rPr>
      </w:pPr>
    </w:p>
    <w:tbl>
      <w:tblPr>
        <w:tblW w:w="10050"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1"/>
        <w:gridCol w:w="375"/>
        <w:gridCol w:w="237"/>
        <w:gridCol w:w="376"/>
        <w:gridCol w:w="251"/>
        <w:gridCol w:w="473"/>
        <w:gridCol w:w="542"/>
        <w:gridCol w:w="237"/>
        <w:gridCol w:w="237"/>
        <w:gridCol w:w="237"/>
        <w:gridCol w:w="1796"/>
        <w:gridCol w:w="293"/>
        <w:gridCol w:w="655"/>
        <w:gridCol w:w="473"/>
        <w:gridCol w:w="722"/>
        <w:gridCol w:w="2785"/>
      </w:tblGrid>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hint="eastAsia"/>
                <w:color w:val="000000"/>
                <w:kern w:val="0"/>
                <w:sz w:val="18"/>
                <w:szCs w:val="18"/>
              </w:rPr>
            </w:pPr>
            <w:r w:rsidRPr="0049510F">
              <w:rPr>
                <w:rFonts w:ascii="宋体" w:eastAsia="宋体" w:hAnsi="宋体" w:cs="宋体"/>
                <w:color w:val="000000"/>
                <w:kern w:val="0"/>
                <w:sz w:val="18"/>
                <w:szCs w:val="18"/>
              </w:rPr>
              <w:t xml:space="preserve">主管部门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招聘单位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单位层级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岗位名称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岗位类别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专业类别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岗位描述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招聘计划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学历要求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学位要求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专业要求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招聘</w:t>
            </w:r>
            <w:r w:rsidRPr="0049510F">
              <w:rPr>
                <w:rFonts w:ascii="宋体" w:eastAsia="宋体" w:hAnsi="宋体" w:cs="宋体"/>
                <w:color w:val="000000"/>
                <w:kern w:val="0"/>
                <w:sz w:val="18"/>
                <w:szCs w:val="18"/>
              </w:rPr>
              <w:br/>
              <w:t xml:space="preserve">对象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其他资格条件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笔试科目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报名咨询电话(0539)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备注 </w:t>
            </w: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费县政务服务中心管理办公室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费县政务服务中心管理办公室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费县水土保持局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费县水土保持局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费县安</w:t>
            </w:r>
            <w:r w:rsidRPr="0049510F">
              <w:rPr>
                <w:rFonts w:ascii="宋体" w:eastAsia="宋体" w:hAnsi="宋体" w:cs="宋体"/>
                <w:color w:val="000000"/>
                <w:kern w:val="0"/>
                <w:sz w:val="18"/>
                <w:szCs w:val="18"/>
              </w:rPr>
              <w:lastRenderedPageBreak/>
              <w:t xml:space="preserve">监局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费县安监局应急救</w:t>
            </w:r>
            <w:r w:rsidRPr="0049510F">
              <w:rPr>
                <w:rFonts w:ascii="宋体" w:eastAsia="宋体" w:hAnsi="宋体" w:cs="宋体"/>
                <w:color w:val="000000"/>
                <w:kern w:val="0"/>
                <w:sz w:val="18"/>
                <w:szCs w:val="18"/>
              </w:rPr>
              <w:lastRenderedPageBreak/>
              <w:t xml:space="preserve">援指挥中心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服务基层项目人员</w:t>
            </w:r>
            <w:r w:rsidRPr="0049510F">
              <w:rPr>
                <w:rFonts w:ascii="宋体" w:eastAsia="宋体" w:hAnsi="宋体" w:cs="宋体"/>
                <w:color w:val="000000"/>
                <w:kern w:val="0"/>
                <w:sz w:val="18"/>
                <w:szCs w:val="18"/>
              </w:rPr>
              <w:lastRenderedPageBreak/>
              <w:t xml:space="preserve">定向招聘岗位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服务基层</w:t>
            </w:r>
            <w:r w:rsidRPr="0049510F">
              <w:rPr>
                <w:rFonts w:ascii="宋体" w:eastAsia="宋体" w:hAnsi="宋体" w:cs="宋体"/>
                <w:color w:val="000000"/>
                <w:kern w:val="0"/>
                <w:sz w:val="18"/>
                <w:szCs w:val="18"/>
              </w:rPr>
              <w:lastRenderedPageBreak/>
              <w:t xml:space="preserve">项目人员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限国家计划内招收的全日制</w:t>
            </w:r>
            <w:r w:rsidRPr="0049510F">
              <w:rPr>
                <w:rFonts w:ascii="宋体" w:eastAsia="宋体" w:hAnsi="宋体" w:cs="宋体"/>
                <w:color w:val="000000"/>
                <w:kern w:val="0"/>
                <w:sz w:val="18"/>
                <w:szCs w:val="18"/>
              </w:rPr>
              <w:lastRenderedPageBreak/>
              <w:t xml:space="preserve">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费县机关事务局 </w:t>
            </w: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费县机关事务局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服务基层项目人员定向招聘岗位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服务基层项目人员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费县妇女联合会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费县妇女儿童工作委员会办公室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费县县委老干</w:t>
            </w:r>
            <w:r w:rsidRPr="0049510F">
              <w:rPr>
                <w:rFonts w:ascii="宋体" w:eastAsia="宋体" w:hAnsi="宋体" w:cs="宋体"/>
                <w:color w:val="000000"/>
                <w:kern w:val="0"/>
                <w:sz w:val="18"/>
                <w:szCs w:val="18"/>
              </w:rPr>
              <w:lastRenderedPageBreak/>
              <w:t xml:space="preserve">部局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费县老年体协办公室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蒙山天蒙景区管理委员会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蒙山天蒙景区管理委员会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费县国有林场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费县国有林场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费县发展和改革局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下属事业单位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费县民政局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费县慈善总会办公室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费县慈善总会办公室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文秘岗位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从事文字材料撰写工作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文秘教育、秘书学、汉语言、汉语言文学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费县婚姻登记处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法制岗位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从事法制管理工作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法律、法学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费县双拥办公室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退役大学生士兵定向招聘岗位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退役大学生士兵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费县金融工作办公室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费县金融工作办公室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金融岗位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从事金融管理工作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金融学、金融工程、经济与金融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费县人民法院 </w:t>
            </w: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下属事业单位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计算机岗位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从事计算机管理工作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计算机科学与技术、软件工程、计算机软件、电子与计算机工程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财会岗位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从事财务管理工作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会计学、财务管理、财务会计教育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费县人民检察院 </w:t>
            </w: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下属事业单位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文秘岗位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从事文字材料撰写工作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文秘教育、秘书学、汉语言、汉语言文学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新闻宣传岗位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从事新闻宣传工作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新闻学、 广播电视新闻学、 广告学、 传播学、编辑出版学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法制岗位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从事法制管理工作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法律、法学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费县农业局 </w:t>
            </w: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下属事业单位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财会审计岗位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从事财务管理、审计工作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会计学、财务管理、财务会计教育、审计学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农经岗位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从事农业经济管理工作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农林经济管理、农村区域发展、 农业经营管理教育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费县环保局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下属事业单位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环境管理岗位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从事环境综合管理工作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环境科学与工程、环境工程、环境科学、 环境生态工程、环境监察、地球环境科学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费县水利局 </w:t>
            </w: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下属事业单位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服务基层项目人员定向招聘岗位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服务基层项目人员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土木建筑岗位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从事土木工程综合管理工作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土木工程、建筑学、建筑工程教育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水利工程岗位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从事水利综合管理工作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水利工程、水利工程施工技术、水利水电建筑工程、水利水电工程管理、农业水利工程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费县教育局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从事县直高中语文教学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4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限国家计划内招收的全日制普通高等院校毕业生且具备高中语文教师资格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县实验中学3人，县二中1人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从事县直高中数学教学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限国家计划内招收的全日制普通高等院校毕业生且具备</w:t>
            </w:r>
            <w:r w:rsidRPr="0049510F">
              <w:rPr>
                <w:rFonts w:ascii="宋体" w:eastAsia="宋体" w:hAnsi="宋体" w:cs="宋体"/>
                <w:color w:val="000000"/>
                <w:kern w:val="0"/>
                <w:sz w:val="18"/>
                <w:szCs w:val="18"/>
              </w:rPr>
              <w:lastRenderedPageBreak/>
              <w:t xml:space="preserve">高中数学教师资格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县实验中学2人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从事县直高中英语教学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限国家计划内招收的全日制普通高等院校毕业生且具备高中英语教师资格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县一中1人，县二中1人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高中物理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中学物理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从事县直高中物理教学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4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限国家计划内招收的全日制普通高等院校毕业生且具备高中物理教师资格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中学物理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县一中3人，县二中1人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高中化学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中学化学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从事县直高中化学教学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限国家计划内招收的全日制普通高等院校毕业生且具备</w:t>
            </w:r>
            <w:r w:rsidRPr="0049510F">
              <w:rPr>
                <w:rFonts w:ascii="宋体" w:eastAsia="宋体" w:hAnsi="宋体" w:cs="宋体"/>
                <w:color w:val="000000"/>
                <w:kern w:val="0"/>
                <w:sz w:val="18"/>
                <w:szCs w:val="18"/>
              </w:rPr>
              <w:lastRenderedPageBreak/>
              <w:t xml:space="preserve">高中化学教师资格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中学化学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县一中2人，县二中1人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高中生物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中学生物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从事县直高中生物教学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限国家计划内招收的全日制普通高等院校毕业生且具备高中生物教师资格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中学生物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县一中2人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高中历史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中学历史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从事县直高中历史教学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限国家计划内招收的全日制普通高等院校毕业生且具备高中历史教师资格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中学历史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县一中2人，县二中1人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高中地理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中学地理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从事县直高中地理教学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限国家计划内招收的全日制普通高等院校毕业生且具备</w:t>
            </w:r>
            <w:r w:rsidRPr="0049510F">
              <w:rPr>
                <w:rFonts w:ascii="宋体" w:eastAsia="宋体" w:hAnsi="宋体" w:cs="宋体"/>
                <w:color w:val="000000"/>
                <w:kern w:val="0"/>
                <w:sz w:val="18"/>
                <w:szCs w:val="18"/>
              </w:rPr>
              <w:lastRenderedPageBreak/>
              <w:t xml:space="preserve">高中地理教师资格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中学地理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县一中3人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县直高中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高中政治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中小学政治（品德）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从事县直高中政治教学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限国家计划内招收的全日制普通高等院校毕业生且具备高中政治教师资格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中小学政治（品德）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县一中2人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费县特殊教育学校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初中语文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从事县直初中语文教学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限国家计划内招收的全日制普通高等院校毕业且具备初中及以上语文教师资格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初中数学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从事县直初中数学教学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限国家计划内招收的全日制普通高等院校毕业且</w:t>
            </w:r>
            <w:r w:rsidRPr="0049510F">
              <w:rPr>
                <w:rFonts w:ascii="宋体" w:eastAsia="宋体" w:hAnsi="宋体" w:cs="宋体"/>
                <w:color w:val="000000"/>
                <w:kern w:val="0"/>
                <w:sz w:val="18"/>
                <w:szCs w:val="18"/>
              </w:rPr>
              <w:lastRenderedPageBreak/>
              <w:t xml:space="preserve">具备初中及以上数学教师资格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费县实验幼儿园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学前教育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学前教育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从事县直学前教育教学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5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学前教育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乡镇初中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初中语文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从事乡镇初中语文教学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限国家计划内招收的全日制普通高等院校毕业且具备初中及以上语文教师资格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芍药山中学1人，新庄中学1人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乡镇初中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初中数学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从事乡镇初中数学教学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限国家计划内招收的全日制普通高等院校毕业且</w:t>
            </w:r>
            <w:r w:rsidRPr="0049510F">
              <w:rPr>
                <w:rFonts w:ascii="宋体" w:eastAsia="宋体" w:hAnsi="宋体" w:cs="宋体"/>
                <w:color w:val="000000"/>
                <w:kern w:val="0"/>
                <w:sz w:val="18"/>
                <w:szCs w:val="18"/>
              </w:rPr>
              <w:lastRenderedPageBreak/>
              <w:t xml:space="preserve">具备初中及以上数学教师资格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芍药山中学2人，探沂中学1人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乡镇初中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初中英语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从事乡镇初中英语教学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限国家计划内招收的全日制普通高等院校毕业且具备初中及以上英语教师资格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芍药山中学1人，探沂中学1人，新庄中学1人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小学语文A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从事乡镇小学语文教学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城街道乔庄小学1人、探沂镇中心完小1人、探沂镇石行小学1人、上冶镇双邱小学1人、上冶镇兴国小学1人、上冶镇北村小学1人、大田庄乡堂子小学1人、薛庄镇马营小学1人、薛庄镇同庄小学1人、薛庄镇大良小学1人、胡阳镇中心完小1人、胡阳镇北尹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小学语文B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从事乡镇小学语文教学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等院校毕业且具备小学及以上教师资格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中小学语文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费城街道曹车小学1人、</w:t>
            </w:r>
            <w:r w:rsidRPr="0049510F">
              <w:rPr>
                <w:rFonts w:ascii="宋体" w:eastAsia="宋体" w:hAnsi="宋体" w:cs="宋体"/>
                <w:color w:val="000000"/>
                <w:kern w:val="0"/>
                <w:sz w:val="18"/>
                <w:szCs w:val="18"/>
              </w:rPr>
              <w:br/>
              <w:t>探沂镇东庄小学1人、</w:t>
            </w:r>
            <w:r w:rsidRPr="0049510F">
              <w:rPr>
                <w:rFonts w:ascii="宋体" w:eastAsia="宋体" w:hAnsi="宋体" w:cs="宋体"/>
                <w:color w:val="000000"/>
                <w:kern w:val="0"/>
                <w:sz w:val="18"/>
                <w:szCs w:val="18"/>
              </w:rPr>
              <w:br/>
              <w:t>探沂镇南阳小学1人、</w:t>
            </w:r>
            <w:r w:rsidRPr="0049510F">
              <w:rPr>
                <w:rFonts w:ascii="宋体" w:eastAsia="宋体" w:hAnsi="宋体" w:cs="宋体"/>
                <w:color w:val="000000"/>
                <w:kern w:val="0"/>
                <w:sz w:val="18"/>
                <w:szCs w:val="18"/>
              </w:rPr>
              <w:br/>
              <w:t>新庄镇白露小学2人、</w:t>
            </w:r>
            <w:r w:rsidRPr="0049510F">
              <w:rPr>
                <w:rFonts w:ascii="宋体" w:eastAsia="宋体" w:hAnsi="宋体" w:cs="宋体"/>
                <w:color w:val="000000"/>
                <w:kern w:val="0"/>
                <w:sz w:val="18"/>
                <w:szCs w:val="18"/>
              </w:rPr>
              <w:br/>
              <w:t>刘庄明德小学1人、</w:t>
            </w:r>
            <w:r w:rsidRPr="0049510F">
              <w:rPr>
                <w:rFonts w:ascii="宋体" w:eastAsia="宋体" w:hAnsi="宋体" w:cs="宋体"/>
                <w:color w:val="000000"/>
                <w:kern w:val="0"/>
                <w:sz w:val="18"/>
                <w:szCs w:val="18"/>
              </w:rPr>
              <w:br/>
            </w:r>
            <w:r w:rsidRPr="0049510F">
              <w:rPr>
                <w:rFonts w:ascii="宋体" w:eastAsia="宋体" w:hAnsi="宋体" w:cs="宋体"/>
                <w:color w:val="000000"/>
                <w:kern w:val="0"/>
                <w:sz w:val="18"/>
                <w:szCs w:val="18"/>
              </w:rPr>
              <w:lastRenderedPageBreak/>
              <w:t>马庄镇程庄小学1人、</w:t>
            </w:r>
            <w:r w:rsidRPr="0049510F">
              <w:rPr>
                <w:rFonts w:ascii="宋体" w:eastAsia="宋体" w:hAnsi="宋体" w:cs="宋体"/>
                <w:color w:val="000000"/>
                <w:kern w:val="0"/>
                <w:sz w:val="18"/>
                <w:szCs w:val="18"/>
              </w:rPr>
              <w:br/>
              <w:t>马庄镇张胜小学1人、</w:t>
            </w:r>
            <w:r w:rsidRPr="0049510F">
              <w:rPr>
                <w:rFonts w:ascii="宋体" w:eastAsia="宋体" w:hAnsi="宋体" w:cs="宋体"/>
                <w:color w:val="000000"/>
                <w:kern w:val="0"/>
                <w:sz w:val="18"/>
                <w:szCs w:val="18"/>
              </w:rPr>
              <w:br/>
              <w:t>马庄镇牛田小学1人、</w:t>
            </w:r>
            <w:r w:rsidRPr="0049510F">
              <w:rPr>
                <w:rFonts w:ascii="宋体" w:eastAsia="宋体" w:hAnsi="宋体" w:cs="宋体"/>
                <w:color w:val="000000"/>
                <w:kern w:val="0"/>
                <w:sz w:val="18"/>
                <w:szCs w:val="18"/>
              </w:rPr>
              <w:br/>
              <w:t>芍药山尚庄小学1人、</w:t>
            </w:r>
            <w:r w:rsidRPr="0049510F">
              <w:rPr>
                <w:rFonts w:ascii="宋体" w:eastAsia="宋体" w:hAnsi="宋体" w:cs="宋体"/>
                <w:color w:val="000000"/>
                <w:kern w:val="0"/>
                <w:sz w:val="18"/>
                <w:szCs w:val="18"/>
              </w:rPr>
              <w:br/>
              <w:t>芍药山大寨小学1人、</w:t>
            </w:r>
            <w:r w:rsidRPr="0049510F">
              <w:rPr>
                <w:rFonts w:ascii="宋体" w:eastAsia="宋体" w:hAnsi="宋体" w:cs="宋体"/>
                <w:color w:val="000000"/>
                <w:kern w:val="0"/>
                <w:sz w:val="18"/>
                <w:szCs w:val="18"/>
              </w:rPr>
              <w:br/>
              <w:t>芍药山莲花小学1人、</w:t>
            </w:r>
            <w:r w:rsidRPr="0049510F">
              <w:rPr>
                <w:rFonts w:ascii="宋体" w:eastAsia="宋体" w:hAnsi="宋体" w:cs="宋体"/>
                <w:color w:val="000000"/>
                <w:kern w:val="0"/>
                <w:sz w:val="18"/>
                <w:szCs w:val="18"/>
              </w:rPr>
              <w:br/>
              <w:t xml:space="preserve">梁邱镇孟家庄小学1人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从事乡镇小学数学教学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15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中小学数学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城街道社庄小学1人、费城街道北马庄小学1人、梁邱镇息城小学1人、梁邱镇油坊小学1人、探沂镇中心完小1人、探沂镇石行小学1人、探沂镇丰厚小学1人、探沂镇三南尹小学1人、薛庄镇马营小学1人、薛庄镇丁旺小学1人、胡阳镇中心完小1人、刘庄接峪小学1人、马庄镇中心完小1人、马庄镇程庄小学1人、马庄镇古口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从事乡镇小学英语教学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10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限国家计划内招收的全日制普通高等院校毕业且具备小学及以上英语教师资格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中小学英语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梁邱镇书房小学1人、上冶镇里仁小学1人、芍药山大寨小学1人、新庄镇白露小学1人、刘庄西疃小学1人、费城街道跃峰小学1人、大田庄乡安太小学1人、朱田镇宁家沟小学1人、朱田镇李家庄小学1人、南张庄乡天蒙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乡镇</w:t>
            </w:r>
            <w:r w:rsidRPr="0049510F">
              <w:rPr>
                <w:rFonts w:ascii="宋体" w:eastAsia="宋体" w:hAnsi="宋体" w:cs="宋体"/>
                <w:color w:val="000000"/>
                <w:kern w:val="0"/>
                <w:sz w:val="18"/>
                <w:szCs w:val="18"/>
              </w:rPr>
              <w:lastRenderedPageBreak/>
              <w:t xml:space="preserve">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小学音乐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普通教</w:t>
            </w:r>
            <w:r w:rsidRPr="0049510F">
              <w:rPr>
                <w:rFonts w:ascii="宋体" w:eastAsia="宋体" w:hAnsi="宋体" w:cs="宋体"/>
                <w:color w:val="000000"/>
                <w:kern w:val="0"/>
                <w:sz w:val="18"/>
                <w:szCs w:val="18"/>
              </w:rPr>
              <w:lastRenderedPageBreak/>
              <w:t xml:space="preserve">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中小学音乐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从事乡镇小学</w:t>
            </w:r>
            <w:r w:rsidRPr="0049510F">
              <w:rPr>
                <w:rFonts w:ascii="宋体" w:eastAsia="宋体" w:hAnsi="宋体" w:cs="宋体"/>
                <w:color w:val="000000"/>
                <w:kern w:val="0"/>
                <w:sz w:val="18"/>
                <w:szCs w:val="18"/>
              </w:rPr>
              <w:lastRenderedPageBreak/>
              <w:t xml:space="preserve">音乐教学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8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w:t>
            </w:r>
            <w:r w:rsidRPr="0049510F">
              <w:rPr>
                <w:rFonts w:ascii="宋体" w:eastAsia="宋体" w:hAnsi="宋体" w:cs="宋体"/>
                <w:color w:val="000000"/>
                <w:kern w:val="0"/>
                <w:sz w:val="18"/>
                <w:szCs w:val="18"/>
              </w:rPr>
              <w:lastRenderedPageBreak/>
              <w:t xml:space="preserve">全日制普通高等院校毕业且具备小学及以上音乐教师资格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中小学音乐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梁邱镇郝家村小学1人、石井镇中心完小1人、刘庄明德小学1人、刘庄南新庄小学1人、刘庄甘林小</w:t>
            </w:r>
            <w:r w:rsidRPr="0049510F">
              <w:rPr>
                <w:rFonts w:ascii="宋体" w:eastAsia="宋体" w:hAnsi="宋体" w:cs="宋体"/>
                <w:color w:val="000000"/>
                <w:kern w:val="0"/>
                <w:sz w:val="18"/>
                <w:szCs w:val="18"/>
              </w:rPr>
              <w:lastRenderedPageBreak/>
              <w:t xml:space="preserve">学1人、费城许家崖小学1人、朱田镇四亩地小学1人、南张庄乡明德小学1人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小学体育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中小学体育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从事乡镇小学体育教学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限国家计划内招收的全日制普通高等院校毕业且具备小学及以上体育教师资格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中小学体育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刘庄南新庄小学1人、南张庄乡明德小学1人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小学美术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中小学美术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从事乡镇小学美术教学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限国家计划内招收的全日制普通高等院校毕业且具备小学及以上美术教师资格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中小学美术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石井镇中心完小1人、朱田镇中心完小1人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小学科学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小学科学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从事乡镇小学科学教学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小学科学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薛庄镇大古台小学1人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小学心理健康教育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中小学心理健康教育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从事乡镇小学心理健康教育教学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限国家计划内招收的全日制普通高等院校毕业且具备小学及以上教师资格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中小学心理健康教育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上冶镇中心完小1人、新庄镇白露小学1人、刘庄明德小学1人 </w:t>
            </w: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乡镇街道小学附属幼儿园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学前教育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普通教师类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学前教育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从事乡镇学前教育教学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14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限国家计划内招收的全日制普通高等院校毕业且具备教师资格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学前教育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5682012</w:t>
            </w:r>
            <w:r w:rsidRPr="0049510F">
              <w:rPr>
                <w:rFonts w:ascii="宋体" w:eastAsia="宋体" w:hAnsi="宋体" w:cs="宋体"/>
                <w:color w:val="000000"/>
                <w:kern w:val="0"/>
                <w:sz w:val="18"/>
                <w:szCs w:val="18"/>
              </w:rPr>
              <w:br/>
              <w:t xml:space="preserve">2110232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费城街道南东洲小学附设园1人、梁邱镇书房小学附设园1人、上冶镇中心幼儿园1人、芍药山尚庄小学附设园1人、石井镇中心幼儿园1人、探沂镇英疃小学附设园1人、新庄镇中心幼儿园1人、薛庄镇丁旺小学附设园1人、胡阳镇城立庄小学附设园1人、刘庄西疃小学附设园1人、大田庄乡堂子附设园1人、马庄镇中心幼儿园1人、</w:t>
            </w:r>
            <w:r w:rsidRPr="0049510F">
              <w:rPr>
                <w:rFonts w:ascii="宋体" w:eastAsia="宋体" w:hAnsi="宋体" w:cs="宋体"/>
                <w:color w:val="000000"/>
                <w:kern w:val="0"/>
                <w:sz w:val="18"/>
                <w:szCs w:val="18"/>
              </w:rPr>
              <w:lastRenderedPageBreak/>
              <w:t xml:space="preserve">朱田镇水莲小学附设园1人、南张庄乡龙雨小学附设园1人 </w:t>
            </w:r>
          </w:p>
        </w:tc>
      </w:tr>
      <w:tr w:rsidR="0049510F" w:rsidRPr="0049510F">
        <w:trPr>
          <w:trHeight w:val="420"/>
          <w:jc w:val="center"/>
        </w:trPr>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费县卫生局 </w:t>
            </w: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费县人民医院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6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临床麻醉岗位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从事医学麻醉工作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麻醉学、麻醉医学、临床医学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口腔医疗岗位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口腔医学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从事临床口腔医疗工作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口腔医学类、耳鼻喉医学、临床医学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口腔医学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从事护理工作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费县中医医院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临床麻醉岗位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从事医学麻醉工作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麻醉学、麻醉医学、临床医学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从事中医医疗工作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中医学、针炙推拿、康复治疗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费县防疫站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从事医疗卫生预防工作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4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预防医学、食品卫生与营养学、营养学、食品营养与检验教育、妇幼保健医学、卫生监督、全球健康</w:t>
            </w:r>
            <w:r w:rsidRPr="0049510F">
              <w:rPr>
                <w:rFonts w:ascii="宋体" w:eastAsia="宋体" w:hAnsi="宋体" w:cs="宋体"/>
                <w:color w:val="000000"/>
                <w:kern w:val="0"/>
                <w:sz w:val="18"/>
                <w:szCs w:val="18"/>
              </w:rPr>
              <w:lastRenderedPageBreak/>
              <w:t xml:space="preserve">学、卫生检验、流行病与卫生统计学、劳动卫生与环境卫生学、营养与食品卫生学、儿少卫生与妇幼保健学、卫生毒理学、军事预防医学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眼科岗位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眼视光学、眼科学、临床医学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费县妇幼保健院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从事药剂工作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药学、应用药学、药物制剂、中药学、中药资源与开发、临床药学、药事管理、药物分析、药物化学、 </w:t>
            </w:r>
            <w:r w:rsidRPr="0049510F">
              <w:rPr>
                <w:rFonts w:ascii="宋体" w:eastAsia="宋体" w:hAnsi="宋体" w:cs="宋体"/>
                <w:color w:val="000000"/>
                <w:kern w:val="0"/>
                <w:sz w:val="18"/>
                <w:szCs w:val="18"/>
              </w:rPr>
              <w:lastRenderedPageBreak/>
              <w:t xml:space="preserve">海洋药学、藏药学、蒙药学、中药制药、生药学、微生物与生化药学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财会岗位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从事财务管理工作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会计学、财务管理、财务会计教育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眼科岗位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眼视光学、眼科学、眼视光医学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费县卫生监督所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财会岗位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从事财务管理工作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会计学、财务管理、财务会计教育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费县皮结防所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费县卫生学校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从事护理工作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费县心理医院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从事医学检验工作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医学检验、医学检验技术、临床医学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5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精神病与精神卫生学、精神医学、临床医学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县区直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本科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学士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梁邱中心卫生院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从事医学检验工作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医学检验、医学检验技术、临床医学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从事护理工作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眼科岗位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眼视光学、眼科学、临床医学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临床麻醉岗位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从事医学麻醉工作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麻醉学、麻醉医学、临床医学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从事中医医疗工作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中医学、针炙推拿、康复治疗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上冶中心卫生院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眼科岗位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眼视光学、眼科学、临床医学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医学综合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临床麻醉岗位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从事医学麻醉工作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麻醉学、麻醉医学、临床医学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从事中医医疗工作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中医学、针炙推拿、康复治疗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马庄中心卫生院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从事医学检验工作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医学检验、医学检验技术、临床医学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临床麻醉岗位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从事医学麻醉工作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麻醉学、麻醉医学、临床医学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从事中医医疗工作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中医学、针炙推拿、康复治疗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新庄中心卫生院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从事护理工作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公共卫生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从事医疗卫生预防工作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食品卫生与营养学、营养学、食品营养与检验教育、妇幼保健医学、卫生监督、全球健康学、卫生检验、流行病与卫生统计学、劳动卫生与环境卫生学、营养与食品卫生学、儿少卫生与妇幼保健学、卫生毒理学、军事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从事中医医疗工作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中医学、针炙推拿、康复治疗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从事药剂工作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药学、应用药学、药物制剂、中药学、中药资源与开发、临床药学、药事管理、药物分析、药物化学、 海洋药学、藏药学、蒙药学、中药制药、生药学、微生物与生化药学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探沂中心</w:t>
            </w:r>
            <w:r w:rsidRPr="0049510F">
              <w:rPr>
                <w:rFonts w:ascii="宋体" w:eastAsia="宋体" w:hAnsi="宋体" w:cs="宋体"/>
                <w:color w:val="000000"/>
                <w:kern w:val="0"/>
                <w:sz w:val="18"/>
                <w:szCs w:val="18"/>
              </w:rPr>
              <w:lastRenderedPageBreak/>
              <w:t xml:space="preserve">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乡镇</w:t>
            </w:r>
            <w:r w:rsidRPr="0049510F">
              <w:rPr>
                <w:rFonts w:ascii="宋体" w:eastAsia="宋体" w:hAnsi="宋体" w:cs="宋体"/>
                <w:color w:val="000000"/>
                <w:kern w:val="0"/>
                <w:sz w:val="18"/>
                <w:szCs w:val="18"/>
              </w:rPr>
              <w:lastRenderedPageBreak/>
              <w:t xml:space="preserve">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从事临床医疗</w:t>
            </w:r>
            <w:r w:rsidRPr="0049510F">
              <w:rPr>
                <w:rFonts w:ascii="宋体" w:eastAsia="宋体" w:hAnsi="宋体" w:cs="宋体"/>
                <w:color w:val="000000"/>
                <w:kern w:val="0"/>
                <w:sz w:val="18"/>
                <w:szCs w:val="18"/>
              </w:rPr>
              <w:lastRenderedPageBreak/>
              <w:t xml:space="preserve">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3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w:t>
            </w:r>
            <w:r w:rsidRPr="0049510F">
              <w:rPr>
                <w:rFonts w:ascii="宋体" w:eastAsia="宋体" w:hAnsi="宋体" w:cs="宋体"/>
                <w:color w:val="000000"/>
                <w:kern w:val="0"/>
                <w:sz w:val="18"/>
                <w:szCs w:val="18"/>
              </w:rPr>
              <w:lastRenderedPageBreak/>
              <w:t xml:space="preserve">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公共卫生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从事医疗卫生预防工作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食品卫生与营养学、营养学、食品营养与检验教育、妇幼保健医学、卫生监督、全球健康学、卫生检验、流行病与卫生统计学、劳动卫生与环境卫生学、营养与食品卫生学、儿少卫生与妇幼保健学、卫生毒理学、军事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朱田卫生院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乡镇</w:t>
            </w:r>
            <w:r w:rsidRPr="0049510F">
              <w:rPr>
                <w:rFonts w:ascii="宋体" w:eastAsia="宋体" w:hAnsi="宋体" w:cs="宋体"/>
                <w:color w:val="000000"/>
                <w:kern w:val="0"/>
                <w:sz w:val="18"/>
                <w:szCs w:val="18"/>
              </w:rPr>
              <w:lastRenderedPageBreak/>
              <w:t xml:space="preserve">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从事医学</w:t>
            </w:r>
            <w:r w:rsidRPr="0049510F">
              <w:rPr>
                <w:rFonts w:ascii="宋体" w:eastAsia="宋体" w:hAnsi="宋体" w:cs="宋体"/>
                <w:color w:val="000000"/>
                <w:kern w:val="0"/>
                <w:sz w:val="18"/>
                <w:szCs w:val="18"/>
              </w:rPr>
              <w:lastRenderedPageBreak/>
              <w:t xml:space="preserve">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医学影像学、医学影像工程、 医学影像</w:t>
            </w:r>
            <w:r w:rsidRPr="0049510F">
              <w:rPr>
                <w:rFonts w:ascii="宋体" w:eastAsia="宋体" w:hAnsi="宋体" w:cs="宋体"/>
                <w:color w:val="000000"/>
                <w:kern w:val="0"/>
                <w:sz w:val="18"/>
                <w:szCs w:val="18"/>
              </w:rPr>
              <w:lastRenderedPageBreak/>
              <w:t xml:space="preserve">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w:t>
            </w:r>
            <w:r w:rsidRPr="0049510F">
              <w:rPr>
                <w:rFonts w:ascii="宋体" w:eastAsia="宋体" w:hAnsi="宋体" w:cs="宋体"/>
                <w:color w:val="000000"/>
                <w:kern w:val="0"/>
                <w:sz w:val="18"/>
                <w:szCs w:val="18"/>
              </w:rPr>
              <w:lastRenderedPageBreak/>
              <w:t xml:space="preserve">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公共卫生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从事医疗卫生预防工作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食品卫生与营养学、营养学、食品营养与检验教育、妇幼保健医学、卫生监督、全球健康学、卫生检验、流行病与卫生统计学、劳动卫生与环境卫生学、营养与食品卫生学、儿少卫生与妇幼保健学、卫生毒理学、军事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财会岗位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综合类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从事财务管理工作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会计学、财务管理、财务会计教育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公共基础知识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薛庄卫生院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乡镇</w:t>
            </w:r>
            <w:r w:rsidRPr="0049510F">
              <w:rPr>
                <w:rFonts w:ascii="宋体" w:eastAsia="宋体" w:hAnsi="宋体" w:cs="宋体"/>
                <w:color w:val="000000"/>
                <w:kern w:val="0"/>
                <w:sz w:val="18"/>
                <w:szCs w:val="18"/>
              </w:rPr>
              <w:lastRenderedPageBreak/>
              <w:t xml:space="preserve">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从事医学</w:t>
            </w:r>
            <w:r w:rsidRPr="0049510F">
              <w:rPr>
                <w:rFonts w:ascii="宋体" w:eastAsia="宋体" w:hAnsi="宋体" w:cs="宋体"/>
                <w:color w:val="000000"/>
                <w:kern w:val="0"/>
                <w:sz w:val="18"/>
                <w:szCs w:val="18"/>
              </w:rPr>
              <w:lastRenderedPageBreak/>
              <w:t xml:space="preserve">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医学影像学、医学影像工程、 医学影像</w:t>
            </w:r>
            <w:r w:rsidRPr="0049510F">
              <w:rPr>
                <w:rFonts w:ascii="宋体" w:eastAsia="宋体" w:hAnsi="宋体" w:cs="宋体"/>
                <w:color w:val="000000"/>
                <w:kern w:val="0"/>
                <w:sz w:val="18"/>
                <w:szCs w:val="18"/>
              </w:rPr>
              <w:lastRenderedPageBreak/>
              <w:t xml:space="preserve">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w:t>
            </w:r>
            <w:r w:rsidRPr="0049510F">
              <w:rPr>
                <w:rFonts w:ascii="宋体" w:eastAsia="宋体" w:hAnsi="宋体" w:cs="宋体"/>
                <w:color w:val="000000"/>
                <w:kern w:val="0"/>
                <w:sz w:val="18"/>
                <w:szCs w:val="18"/>
              </w:rPr>
              <w:lastRenderedPageBreak/>
              <w:t xml:space="preserve">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公共卫生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从事医疗卫生预防工作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食品卫生与营养学、营养学、食品营养与检验教育、妇幼保健医学、卫生监督、全球健康学、卫生检验、流行病与卫生统计学、劳动卫生与环境卫生学、营养与食品卫生学、儿少卫生与妇幼保健学、卫生毒理学、军事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预防医学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石井卫生院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从事医学检验工作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医学检验、医学检验技术、临床医学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乡镇</w:t>
            </w:r>
            <w:r w:rsidRPr="0049510F">
              <w:rPr>
                <w:rFonts w:ascii="宋体" w:eastAsia="宋体" w:hAnsi="宋体" w:cs="宋体"/>
                <w:color w:val="000000"/>
                <w:kern w:val="0"/>
                <w:sz w:val="18"/>
                <w:szCs w:val="18"/>
              </w:rPr>
              <w:lastRenderedPageBreak/>
              <w:t xml:space="preserve">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临床麻醉岗位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从事医学</w:t>
            </w:r>
            <w:r w:rsidRPr="0049510F">
              <w:rPr>
                <w:rFonts w:ascii="宋体" w:eastAsia="宋体" w:hAnsi="宋体" w:cs="宋体"/>
                <w:color w:val="000000"/>
                <w:kern w:val="0"/>
                <w:sz w:val="18"/>
                <w:szCs w:val="18"/>
              </w:rPr>
              <w:lastRenderedPageBreak/>
              <w:t xml:space="preserve">麻醉工作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麻醉学、麻醉医学、临床医学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w:t>
            </w:r>
            <w:r w:rsidRPr="0049510F">
              <w:rPr>
                <w:rFonts w:ascii="宋体" w:eastAsia="宋体" w:hAnsi="宋体" w:cs="宋体"/>
                <w:color w:val="000000"/>
                <w:kern w:val="0"/>
                <w:sz w:val="18"/>
                <w:szCs w:val="18"/>
              </w:rPr>
              <w:lastRenderedPageBreak/>
              <w:t xml:space="preserve">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从事药剂工作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药学、应用药学、药物制剂、中药学、中药资源与开发、临床药学、药事管理、药物分析、药物化学、 海洋药学、藏药学、蒙药学、中药制药、生药学、微生物与生化药学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刘庄卫生院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从事药剂工作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药学、应用药学、药物制剂、中药学、中药资源与开发、临床药学、药事管理、药物分析、药物化学、 海洋药学、藏药学、蒙药学、中药制药、生药学、微生物与生化药学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w:t>
            </w:r>
            <w:r w:rsidRPr="0049510F">
              <w:rPr>
                <w:rFonts w:ascii="宋体" w:eastAsia="宋体" w:hAnsi="宋体" w:cs="宋体"/>
                <w:color w:val="000000"/>
                <w:kern w:val="0"/>
                <w:sz w:val="18"/>
                <w:szCs w:val="18"/>
              </w:rPr>
              <w:lastRenderedPageBreak/>
              <w:t xml:space="preserve">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胡阳卫生院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从事中医医疗工作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中医学、针炙推拿、康复治疗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中医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大田庄卫生院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从事医学检验工作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医学检验、医学检验技术、临床医学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val="restart"/>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芍药山卫生院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从事护理工作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护理学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从事医学影像工作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 医学影像学、医学影像工程、 医学影像技术、医学影像、临床医学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影像医学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从事医学检验工作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医学检验、医学检验技术、临床医学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限国家计划内招收的全日制普通高</w:t>
            </w:r>
            <w:r w:rsidRPr="0049510F">
              <w:rPr>
                <w:rFonts w:ascii="宋体" w:eastAsia="宋体" w:hAnsi="宋体" w:cs="宋体"/>
                <w:color w:val="000000"/>
                <w:kern w:val="0"/>
                <w:sz w:val="18"/>
                <w:szCs w:val="18"/>
              </w:rPr>
              <w:lastRenderedPageBreak/>
              <w:t xml:space="preserve">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lastRenderedPageBreak/>
              <w:t xml:space="preserve">医学检验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从事药剂工作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药学、应用药学、药物制剂、中药学、中药资源与开发、临床药学、药事管理、药物分析、药物化学、 海洋药学、藏药学、蒙药学、中药制药、生药学、微生物与生化药学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药学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r w:rsidR="0049510F" w:rsidRPr="0049510F">
        <w:trPr>
          <w:trHeight w:val="420"/>
          <w:jc w:val="center"/>
        </w:trPr>
        <w:tc>
          <w:tcPr>
            <w:tcW w:w="0" w:type="auto"/>
            <w:vMerge/>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jc w:val="left"/>
              <w:rPr>
                <w:rFonts w:ascii="宋体" w:eastAsia="宋体" w:hAnsi="宋体" w:cs="宋体"/>
                <w:color w:val="000000"/>
                <w:kern w:val="0"/>
                <w:sz w:val="18"/>
                <w:szCs w:val="18"/>
              </w:rPr>
            </w:pP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南张庄卫生院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乡镇街道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临床医疗岗位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卫生类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从事临床医疗卫生工作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1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专科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不限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限国家计划内招收的全日制普通高等院校毕业生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 xml:space="preserve">临床医学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r w:rsidRPr="0049510F">
              <w:rPr>
                <w:rFonts w:ascii="宋体" w:eastAsia="宋体" w:hAnsi="宋体" w:cs="宋体"/>
                <w:color w:val="000000"/>
                <w:kern w:val="0"/>
                <w:sz w:val="18"/>
                <w:szCs w:val="18"/>
              </w:rPr>
              <w:t>2110232</w:t>
            </w:r>
            <w:r w:rsidRPr="0049510F">
              <w:rPr>
                <w:rFonts w:ascii="宋体" w:eastAsia="宋体" w:hAnsi="宋体" w:cs="宋体"/>
                <w:color w:val="000000"/>
                <w:kern w:val="0"/>
                <w:sz w:val="18"/>
                <w:szCs w:val="18"/>
              </w:rPr>
              <w:br/>
              <w:t xml:space="preserve">2117872 </w:t>
            </w:r>
          </w:p>
        </w:tc>
        <w:tc>
          <w:tcPr>
            <w:tcW w:w="0" w:type="auto"/>
            <w:tcBorders>
              <w:top w:val="outset" w:sz="6" w:space="0" w:color="000000"/>
              <w:left w:val="outset" w:sz="6" w:space="0" w:color="000000"/>
              <w:bottom w:val="dashed" w:sz="6" w:space="0" w:color="CCCCCC"/>
              <w:right w:val="outset" w:sz="6" w:space="0" w:color="000000"/>
            </w:tcBorders>
            <w:vAlign w:val="center"/>
            <w:hideMark/>
          </w:tcPr>
          <w:p w:rsidR="0049510F" w:rsidRPr="0049510F" w:rsidRDefault="0049510F" w:rsidP="0049510F">
            <w:pPr>
              <w:widowControl/>
              <w:spacing w:line="420" w:lineRule="atLeast"/>
              <w:jc w:val="left"/>
              <w:rPr>
                <w:rFonts w:ascii="宋体" w:eastAsia="宋体" w:hAnsi="宋体" w:cs="宋体"/>
                <w:color w:val="000000"/>
                <w:kern w:val="0"/>
                <w:sz w:val="18"/>
                <w:szCs w:val="18"/>
              </w:rPr>
            </w:pPr>
          </w:p>
        </w:tc>
      </w:tr>
    </w:tbl>
    <w:p w:rsidR="0049510F" w:rsidRPr="0049510F" w:rsidRDefault="0049510F" w:rsidP="0049510F">
      <w:pPr>
        <w:widowControl/>
        <w:spacing w:before="100" w:beforeAutospacing="1" w:after="100" w:afterAutospacing="1" w:line="480" w:lineRule="auto"/>
        <w:jc w:val="left"/>
        <w:rPr>
          <w:rFonts w:ascii="Times New Roman" w:eastAsia="宋体" w:hAnsi="Times New Roman" w:cs="宋体"/>
          <w:color w:val="000000"/>
          <w:kern w:val="0"/>
          <w:sz w:val="18"/>
          <w:szCs w:val="18"/>
        </w:rPr>
      </w:pPr>
      <w:r w:rsidRPr="0049510F">
        <w:rPr>
          <w:rFonts w:ascii="Times New Roman" w:eastAsia="宋体" w:hAnsi="Times New Roman" w:cs="宋体" w:hint="eastAsia"/>
          <w:color w:val="000000"/>
          <w:kern w:val="0"/>
          <w:sz w:val="18"/>
          <w:szCs w:val="18"/>
        </w:rPr>
        <w:t>备注：岗位未特别说明的，学历学位高于岗位要求，专业条件符合岗位规定的可以应聘。</w:t>
      </w:r>
      <w:r w:rsidRPr="0049510F">
        <w:rPr>
          <w:rFonts w:ascii="Times New Roman" w:eastAsia="宋体" w:hAnsi="Times New Roman" w:cs="宋体" w:hint="eastAsia"/>
          <w:color w:val="000000"/>
          <w:kern w:val="0"/>
          <w:sz w:val="18"/>
          <w:szCs w:val="18"/>
        </w:rPr>
        <w:t xml:space="preserve"> </w:t>
      </w:r>
    </w:p>
    <w:p w:rsidR="001A444A" w:rsidRDefault="0049510F" w:rsidP="0049510F">
      <w:r w:rsidRPr="0049510F">
        <w:rPr>
          <w:rFonts w:ascii="宋体" w:eastAsia="宋体" w:hAnsi="宋体" w:cs="宋体"/>
          <w:color w:val="000000"/>
          <w:kern w:val="0"/>
          <w:sz w:val="18"/>
          <w:szCs w:val="18"/>
        </w:rPr>
        <w:br/>
      </w:r>
      <w:bookmarkStart w:id="0" w:name="_GoBack"/>
      <w:bookmarkEnd w:id="0"/>
    </w:p>
    <w:sectPr w:rsidR="001A4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0F"/>
    <w:rsid w:val="0049510F"/>
    <w:rsid w:val="004F5D17"/>
    <w:rsid w:val="00A159DA"/>
    <w:rsid w:val="00DA28DD"/>
    <w:rsid w:val="00EC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5EA28-4C61-4A06-861B-FD492D6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951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951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510F"/>
    <w:rPr>
      <w:rFonts w:ascii="宋体" w:eastAsia="宋体" w:hAnsi="宋体" w:cs="宋体"/>
      <w:b/>
      <w:bCs/>
      <w:kern w:val="36"/>
      <w:sz w:val="48"/>
      <w:szCs w:val="48"/>
    </w:rPr>
  </w:style>
  <w:style w:type="character" w:customStyle="1" w:styleId="2Char">
    <w:name w:val="标题 2 Char"/>
    <w:basedOn w:val="a0"/>
    <w:link w:val="2"/>
    <w:uiPriority w:val="9"/>
    <w:rsid w:val="0049510F"/>
    <w:rPr>
      <w:rFonts w:ascii="宋体" w:eastAsia="宋体" w:hAnsi="宋体" w:cs="宋体"/>
      <w:b/>
      <w:bCs/>
      <w:kern w:val="0"/>
      <w:sz w:val="36"/>
      <w:szCs w:val="36"/>
    </w:rPr>
  </w:style>
  <w:style w:type="character" w:styleId="a3">
    <w:name w:val="Hyperlink"/>
    <w:basedOn w:val="a0"/>
    <w:uiPriority w:val="99"/>
    <w:semiHidden/>
    <w:unhideWhenUsed/>
    <w:rsid w:val="0049510F"/>
    <w:rPr>
      <w:strike w:val="0"/>
      <w:dstrike w:val="0"/>
      <w:color w:val="000000"/>
      <w:u w:val="none"/>
      <w:effect w:val="none"/>
    </w:rPr>
  </w:style>
  <w:style w:type="character" w:styleId="a4">
    <w:name w:val="FollowedHyperlink"/>
    <w:basedOn w:val="a0"/>
    <w:uiPriority w:val="99"/>
    <w:semiHidden/>
    <w:unhideWhenUsed/>
    <w:rsid w:val="0049510F"/>
    <w:rPr>
      <w:strike w:val="0"/>
      <w:dstrike w:val="0"/>
      <w:color w:val="000000"/>
      <w:u w:val="none"/>
      <w:effect w:val="none"/>
    </w:rPr>
  </w:style>
  <w:style w:type="paragraph" w:styleId="a5">
    <w:name w:val="Normal (Web)"/>
    <w:basedOn w:val="a"/>
    <w:uiPriority w:val="99"/>
    <w:semiHidden/>
    <w:unhideWhenUsed/>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nav4">
    <w:name w:val="nav4"/>
    <w:basedOn w:val="a"/>
    <w:rsid w:val="0049510F"/>
    <w:pPr>
      <w:widowControl/>
      <w:shd w:val="clear" w:color="auto" w:fill="FF2E00"/>
      <w:spacing w:before="150" w:after="150" w:line="480" w:lineRule="atLeast"/>
      <w:jc w:val="center"/>
    </w:pPr>
    <w:rPr>
      <w:rFonts w:ascii="宋体" w:eastAsia="宋体" w:hAnsi="宋体" w:cs="宋体"/>
      <w:color w:val="FFFFFF"/>
      <w:kern w:val="0"/>
      <w:sz w:val="24"/>
      <w:szCs w:val="24"/>
    </w:rPr>
  </w:style>
  <w:style w:type="paragraph" w:customStyle="1" w:styleId="dianzi">
    <w:name w:val="dianzi"/>
    <w:basedOn w:val="a"/>
    <w:rsid w:val="0049510F"/>
    <w:pPr>
      <w:widowControl/>
      <w:spacing w:before="30" w:after="100" w:afterAutospacing="1"/>
      <w:jc w:val="left"/>
    </w:pPr>
    <w:rPr>
      <w:rFonts w:ascii="宋体" w:eastAsia="宋体" w:hAnsi="宋体" w:cs="宋体"/>
      <w:kern w:val="0"/>
      <w:sz w:val="24"/>
      <w:szCs w:val="24"/>
    </w:rPr>
  </w:style>
  <w:style w:type="paragraph" w:customStyle="1" w:styleId="ziwz">
    <w:name w:val="ziwz"/>
    <w:basedOn w:val="a"/>
    <w:rsid w:val="0049510F"/>
    <w:pPr>
      <w:widowControl/>
      <w:spacing w:before="30" w:after="100" w:afterAutospacing="1"/>
      <w:jc w:val="left"/>
    </w:pPr>
    <w:rPr>
      <w:rFonts w:ascii="宋体" w:eastAsia="宋体" w:hAnsi="宋体" w:cs="宋体"/>
      <w:kern w:val="0"/>
      <w:sz w:val="24"/>
      <w:szCs w:val="24"/>
    </w:rPr>
  </w:style>
  <w:style w:type="paragraph" w:customStyle="1" w:styleId="dz">
    <w:name w:val="dz"/>
    <w:basedOn w:val="a"/>
    <w:rsid w:val="0049510F"/>
    <w:pPr>
      <w:widowControl/>
      <w:pBdr>
        <w:top w:val="single" w:sz="6" w:space="0" w:color="CD9A9B"/>
        <w:left w:val="single" w:sz="6" w:space="0" w:color="CD9A9B"/>
        <w:bottom w:val="single" w:sz="6" w:space="11" w:color="CD9A9B"/>
        <w:right w:val="single" w:sz="6" w:space="0" w:color="CD9A9B"/>
      </w:pBdr>
      <w:spacing w:before="135" w:after="100" w:afterAutospacing="1"/>
      <w:jc w:val="left"/>
    </w:pPr>
    <w:rPr>
      <w:rFonts w:ascii="宋体" w:eastAsia="宋体" w:hAnsi="宋体" w:cs="宋体"/>
      <w:kern w:val="0"/>
      <w:sz w:val="24"/>
      <w:szCs w:val="24"/>
    </w:rPr>
  </w:style>
  <w:style w:type="paragraph" w:customStyle="1" w:styleId="zaixian">
    <w:name w:val="zaixian"/>
    <w:basedOn w:val="a"/>
    <w:rsid w:val="0049510F"/>
    <w:pPr>
      <w:widowControl/>
      <w:spacing w:before="75" w:after="100" w:afterAutospacing="1"/>
      <w:jc w:val="left"/>
    </w:pPr>
    <w:rPr>
      <w:rFonts w:ascii="宋体" w:eastAsia="宋体" w:hAnsi="宋体" w:cs="宋体"/>
      <w:kern w:val="0"/>
      <w:sz w:val="24"/>
      <w:szCs w:val="24"/>
    </w:rPr>
  </w:style>
  <w:style w:type="paragraph" w:customStyle="1" w:styleId="anlie">
    <w:name w:val="anlie"/>
    <w:basedOn w:val="a"/>
    <w:rsid w:val="0049510F"/>
    <w:pPr>
      <w:widowControl/>
      <w:spacing w:before="75" w:after="100" w:afterAutospacing="1"/>
      <w:jc w:val="left"/>
    </w:pPr>
    <w:rPr>
      <w:rFonts w:ascii="宋体" w:eastAsia="宋体" w:hAnsi="宋体" w:cs="宋体"/>
      <w:kern w:val="0"/>
      <w:sz w:val="24"/>
      <w:szCs w:val="24"/>
    </w:rPr>
  </w:style>
  <w:style w:type="paragraph" w:customStyle="1" w:styleId="bor1">
    <w:name w:val="bor1"/>
    <w:basedOn w:val="a"/>
    <w:rsid w:val="0049510F"/>
    <w:pPr>
      <w:widowControl/>
      <w:pBdr>
        <w:top w:val="single" w:sz="6" w:space="0" w:color="CD9A9B"/>
        <w:left w:val="single" w:sz="6" w:space="0" w:color="CD9A9B"/>
        <w:bottom w:val="single" w:sz="6" w:space="0" w:color="CD9A9B"/>
        <w:right w:val="single" w:sz="6" w:space="0" w:color="CD9A9B"/>
      </w:pBdr>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49510F"/>
    <w:pPr>
      <w:widowControl/>
      <w:spacing w:before="150" w:after="100" w:afterAutospacing="1"/>
      <w:jc w:val="left"/>
    </w:pPr>
    <w:rPr>
      <w:rFonts w:ascii="宋体" w:eastAsia="宋体" w:hAnsi="宋体" w:cs="宋体"/>
      <w:kern w:val="0"/>
      <w:sz w:val="24"/>
      <w:szCs w:val="24"/>
    </w:rPr>
  </w:style>
  <w:style w:type="paragraph" w:customStyle="1" w:styleId="footer">
    <w:name w:val="footer"/>
    <w:basedOn w:val="a"/>
    <w:rsid w:val="0049510F"/>
    <w:pPr>
      <w:widowControl/>
      <w:spacing w:before="100" w:beforeAutospacing="1" w:after="100" w:afterAutospacing="1"/>
      <w:jc w:val="center"/>
    </w:pPr>
    <w:rPr>
      <w:rFonts w:ascii="宋体" w:eastAsia="宋体" w:hAnsi="宋体" w:cs="宋体"/>
      <w:kern w:val="0"/>
      <w:sz w:val="24"/>
      <w:szCs w:val="24"/>
    </w:rPr>
  </w:style>
  <w:style w:type="paragraph" w:customStyle="1" w:styleId="g4h1">
    <w:name w:val="g4_h1"/>
    <w:basedOn w:val="a"/>
    <w:rsid w:val="0049510F"/>
    <w:pPr>
      <w:widowControl/>
      <w:spacing w:after="100" w:afterAutospacing="1"/>
      <w:jc w:val="left"/>
    </w:pPr>
    <w:rPr>
      <w:rFonts w:ascii="宋体" w:eastAsia="宋体" w:hAnsi="宋体" w:cs="宋体"/>
      <w:color w:val="FF2D10"/>
      <w:kern w:val="0"/>
      <w:szCs w:val="21"/>
    </w:rPr>
  </w:style>
  <w:style w:type="paragraph" w:customStyle="1" w:styleId="g5h1">
    <w:name w:val="g5_h1"/>
    <w:basedOn w:val="a"/>
    <w:rsid w:val="0049510F"/>
    <w:pPr>
      <w:widowControl/>
      <w:spacing w:before="100" w:beforeAutospacing="1" w:after="100" w:afterAutospacing="1"/>
      <w:jc w:val="left"/>
    </w:pPr>
    <w:rPr>
      <w:rFonts w:ascii="宋体" w:eastAsia="宋体" w:hAnsi="宋体" w:cs="宋体"/>
      <w:color w:val="FF2D10"/>
      <w:kern w:val="0"/>
      <w:szCs w:val="21"/>
    </w:rPr>
  </w:style>
  <w:style w:type="paragraph" w:customStyle="1" w:styleId="g1dl">
    <w:name w:val="g1_dl"/>
    <w:basedOn w:val="a"/>
    <w:rsid w:val="0049510F"/>
    <w:pPr>
      <w:widowControl/>
      <w:spacing w:before="105" w:after="105"/>
      <w:ind w:left="150" w:right="150"/>
      <w:jc w:val="left"/>
    </w:pPr>
    <w:rPr>
      <w:rFonts w:ascii="宋体" w:eastAsia="宋体" w:hAnsi="宋体" w:cs="宋体"/>
      <w:kern w:val="0"/>
      <w:sz w:val="24"/>
      <w:szCs w:val="24"/>
    </w:rPr>
  </w:style>
  <w:style w:type="paragraph" w:customStyle="1" w:styleId="content">
    <w:name w:val="content"/>
    <w:basedOn w:val="a"/>
    <w:rsid w:val="0049510F"/>
    <w:pPr>
      <w:widowControl/>
      <w:spacing w:before="150"/>
      <w:jc w:val="left"/>
    </w:pPr>
    <w:rPr>
      <w:rFonts w:ascii="宋体" w:eastAsia="宋体" w:hAnsi="宋体" w:cs="宋体"/>
      <w:kern w:val="0"/>
      <w:sz w:val="24"/>
      <w:szCs w:val="24"/>
    </w:rPr>
  </w:style>
  <w:style w:type="paragraph" w:customStyle="1" w:styleId="list1">
    <w:name w:val="list1"/>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list2">
    <w:name w:val="list2"/>
    <w:basedOn w:val="a"/>
    <w:rsid w:val="0049510F"/>
    <w:pPr>
      <w:widowControl/>
      <w:pBdr>
        <w:top w:val="single" w:sz="6" w:space="0" w:color="C6C6C6"/>
        <w:left w:val="single" w:sz="6" w:space="0" w:color="C6C6C6"/>
        <w:bottom w:val="single" w:sz="6" w:space="8" w:color="C6C6C6"/>
        <w:right w:val="single" w:sz="6" w:space="0" w:color="C6C6C6"/>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g1h1">
    <w:name w:val="g1_h1"/>
    <w:basedOn w:val="a"/>
    <w:rsid w:val="0049510F"/>
    <w:pPr>
      <w:widowControl/>
      <w:pBdr>
        <w:bottom w:val="single" w:sz="6" w:space="4" w:color="C10304"/>
      </w:pBdr>
      <w:spacing w:before="100" w:beforeAutospacing="1" w:after="100" w:afterAutospacing="1"/>
      <w:jc w:val="left"/>
    </w:pPr>
    <w:rPr>
      <w:rFonts w:ascii="宋体" w:eastAsia="宋体" w:hAnsi="宋体" w:cs="宋体"/>
      <w:color w:val="AF0708"/>
      <w:kern w:val="0"/>
      <w:szCs w:val="21"/>
    </w:rPr>
  </w:style>
  <w:style w:type="paragraph" w:customStyle="1" w:styleId="g1ul">
    <w:name w:val="g1_ul"/>
    <w:basedOn w:val="a"/>
    <w:rsid w:val="0049510F"/>
    <w:pPr>
      <w:widowControl/>
      <w:pBdr>
        <w:top w:val="single" w:sz="6" w:space="15" w:color="C10304"/>
        <w:left w:val="single" w:sz="6" w:space="15" w:color="C10304"/>
        <w:bottom w:val="single" w:sz="6" w:space="15" w:color="C10304"/>
        <w:right w:val="single" w:sz="6" w:space="15" w:color="C10304"/>
      </w:pBdr>
      <w:spacing w:before="100" w:beforeAutospacing="1" w:after="100" w:afterAutospacing="1"/>
      <w:jc w:val="left"/>
    </w:pPr>
    <w:rPr>
      <w:rFonts w:ascii="宋体" w:eastAsia="宋体" w:hAnsi="宋体" w:cs="宋体"/>
      <w:kern w:val="0"/>
      <w:sz w:val="24"/>
      <w:szCs w:val="24"/>
    </w:rPr>
  </w:style>
  <w:style w:type="paragraph" w:customStyle="1" w:styleId="g2ul">
    <w:name w:val="g2_ul"/>
    <w:basedOn w:val="a"/>
    <w:rsid w:val="0049510F"/>
    <w:pPr>
      <w:widowControl/>
      <w:pBdr>
        <w:top w:val="single" w:sz="6" w:space="15" w:color="C10304"/>
        <w:left w:val="single" w:sz="6" w:space="15" w:color="C10304"/>
        <w:bottom w:val="single" w:sz="6" w:space="15" w:color="C10304"/>
        <w:right w:val="single" w:sz="6" w:space="15" w:color="C10304"/>
      </w:pBdr>
      <w:spacing w:before="100" w:beforeAutospacing="1" w:after="100" w:afterAutospacing="1"/>
      <w:jc w:val="center"/>
    </w:pPr>
    <w:rPr>
      <w:rFonts w:ascii="宋体" w:eastAsia="宋体" w:hAnsi="宋体" w:cs="宋体"/>
      <w:kern w:val="0"/>
      <w:sz w:val="24"/>
      <w:szCs w:val="24"/>
    </w:rPr>
  </w:style>
  <w:style w:type="paragraph" w:customStyle="1" w:styleId="g3ul">
    <w:name w:val="g3_ul"/>
    <w:basedOn w:val="a"/>
    <w:rsid w:val="0049510F"/>
    <w:pPr>
      <w:widowControl/>
      <w:pBdr>
        <w:top w:val="single" w:sz="6" w:space="15" w:color="C10304"/>
        <w:left w:val="single" w:sz="6" w:space="15" w:color="C10304"/>
        <w:bottom w:val="single" w:sz="6" w:space="15" w:color="C10304"/>
        <w:right w:val="single" w:sz="6" w:space="15" w:color="C10304"/>
      </w:pBdr>
      <w:spacing w:before="100" w:beforeAutospacing="1" w:after="100" w:afterAutospacing="1"/>
      <w:jc w:val="left"/>
    </w:pPr>
    <w:rPr>
      <w:rFonts w:ascii="宋体" w:eastAsia="宋体" w:hAnsi="宋体" w:cs="宋体"/>
      <w:kern w:val="0"/>
      <w:sz w:val="24"/>
      <w:szCs w:val="24"/>
    </w:rPr>
  </w:style>
  <w:style w:type="paragraph" w:customStyle="1" w:styleId="real-time-window">
    <w:name w:val="real-time-window"/>
    <w:basedOn w:val="a"/>
    <w:rsid w:val="0049510F"/>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rtw2-in">
    <w:name w:val="rtw2-in"/>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rtw2-lt">
    <w:name w:val="rtw2-lt"/>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rtw2-md">
    <w:name w:val="rtw2-md"/>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rtw2-close">
    <w:name w:val="rtw2-close"/>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rtw2-close-btn">
    <w:name w:val="rtw2-close-btn"/>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img">
    <w:name w:val="img"/>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wz">
    <w:name w:val="wz"/>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img1">
    <w:name w:val="img1"/>
    <w:basedOn w:val="a"/>
    <w:rsid w:val="0049510F"/>
    <w:pPr>
      <w:widowControl/>
      <w:spacing w:before="450" w:after="100" w:afterAutospacing="1"/>
      <w:jc w:val="left"/>
    </w:pPr>
    <w:rPr>
      <w:rFonts w:ascii="宋体" w:eastAsia="宋体" w:hAnsi="宋体" w:cs="宋体"/>
      <w:kern w:val="0"/>
      <w:sz w:val="24"/>
      <w:szCs w:val="24"/>
    </w:rPr>
  </w:style>
  <w:style w:type="paragraph" w:customStyle="1" w:styleId="wz1">
    <w:name w:val="wz1"/>
    <w:basedOn w:val="a"/>
    <w:rsid w:val="0049510F"/>
    <w:pPr>
      <w:widowControl/>
      <w:spacing w:before="450" w:after="100" w:afterAutospacing="1"/>
      <w:jc w:val="left"/>
    </w:pPr>
    <w:rPr>
      <w:rFonts w:ascii="宋体" w:eastAsia="宋体" w:hAnsi="宋体" w:cs="宋体"/>
      <w:kern w:val="0"/>
      <w:sz w:val="24"/>
      <w:szCs w:val="24"/>
    </w:rPr>
  </w:style>
  <w:style w:type="paragraph" w:customStyle="1" w:styleId="rtw2-in1">
    <w:name w:val="rtw2-in1"/>
    <w:basedOn w:val="a"/>
    <w:rsid w:val="0049510F"/>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rtw2-lt1">
    <w:name w:val="rtw2-lt1"/>
    <w:basedOn w:val="a"/>
    <w:rsid w:val="0049510F"/>
    <w:pPr>
      <w:widowControl/>
      <w:shd w:val="clear" w:color="auto" w:fill="F9F5EC"/>
      <w:spacing w:before="100" w:beforeAutospacing="1" w:after="100" w:afterAutospacing="1"/>
      <w:jc w:val="left"/>
    </w:pPr>
    <w:rPr>
      <w:rFonts w:ascii="宋体" w:eastAsia="宋体" w:hAnsi="宋体" w:cs="宋体"/>
      <w:kern w:val="0"/>
      <w:sz w:val="24"/>
      <w:szCs w:val="24"/>
    </w:rPr>
  </w:style>
  <w:style w:type="paragraph" w:customStyle="1" w:styleId="rtw2-md1">
    <w:name w:val="rtw2-md1"/>
    <w:basedOn w:val="a"/>
    <w:rsid w:val="0049510F"/>
    <w:pPr>
      <w:widowControl/>
      <w:pBdr>
        <w:top w:val="single" w:sz="6" w:space="0" w:color="F6E3C9"/>
        <w:bottom w:val="single" w:sz="6" w:space="0" w:color="F6E3C9"/>
      </w:pBdr>
      <w:shd w:val="clear" w:color="auto" w:fill="F9F5EC"/>
      <w:spacing w:before="100" w:beforeAutospacing="1" w:after="100" w:afterAutospacing="1" w:line="720" w:lineRule="atLeast"/>
      <w:jc w:val="left"/>
    </w:pPr>
    <w:rPr>
      <w:rFonts w:ascii="宋体" w:eastAsia="宋体" w:hAnsi="宋体" w:cs="宋体"/>
      <w:kern w:val="0"/>
      <w:sz w:val="24"/>
      <w:szCs w:val="24"/>
    </w:rPr>
  </w:style>
  <w:style w:type="paragraph" w:customStyle="1" w:styleId="rtw2-close1">
    <w:name w:val="rtw2-close1"/>
    <w:basedOn w:val="a"/>
    <w:rsid w:val="0049510F"/>
    <w:pPr>
      <w:widowControl/>
      <w:spacing w:before="100" w:beforeAutospacing="1" w:after="100" w:afterAutospacing="1"/>
      <w:jc w:val="left"/>
    </w:pPr>
    <w:rPr>
      <w:rFonts w:ascii="宋体" w:eastAsia="宋体" w:hAnsi="宋体" w:cs="宋体"/>
      <w:kern w:val="0"/>
      <w:sz w:val="24"/>
      <w:szCs w:val="24"/>
    </w:rPr>
  </w:style>
  <w:style w:type="paragraph" w:customStyle="1" w:styleId="rtw2-close-btn1">
    <w:name w:val="rtw2-close-btn1"/>
    <w:basedOn w:val="a"/>
    <w:rsid w:val="0049510F"/>
    <w:pPr>
      <w:widowControl/>
      <w:shd w:val="clear" w:color="auto" w:fill="F9F5EC"/>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2450</Words>
  <Characters>13966</Characters>
  <Application>Microsoft Office Word</Application>
  <DocSecurity>0</DocSecurity>
  <Lines>116</Lines>
  <Paragraphs>32</Paragraphs>
  <ScaleCrop>false</ScaleCrop>
  <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cp:revision>
  <dcterms:created xsi:type="dcterms:W3CDTF">2015-02-02T03:50:00Z</dcterms:created>
  <dcterms:modified xsi:type="dcterms:W3CDTF">2015-02-02T03:51:00Z</dcterms:modified>
</cp:coreProperties>
</file>