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F2" w:rsidRDefault="007C21F2" w:rsidP="00941EFA">
      <w:pPr>
        <w:snapToGrid w:val="0"/>
        <w:spacing w:line="470" w:lineRule="atLeast"/>
        <w:jc w:val="right"/>
      </w:pPr>
      <w:r w:rsidRPr="00B16D88">
        <w:rPr>
          <w:rFonts w:ascii="黑体" w:eastAsia="黑体" w:hAnsi="宋体" w:hint="eastAsia"/>
          <w:b/>
          <w:bCs/>
          <w:sz w:val="36"/>
          <w:szCs w:val="36"/>
        </w:rPr>
        <w:t>武汉理工大学201</w:t>
      </w:r>
      <w:r>
        <w:rPr>
          <w:rFonts w:ascii="黑体" w:eastAsia="黑体" w:hAnsi="宋体" w:hint="eastAsia"/>
          <w:b/>
          <w:bCs/>
          <w:sz w:val="36"/>
          <w:szCs w:val="36"/>
        </w:rPr>
        <w:t>5</w:t>
      </w:r>
      <w:r w:rsidRPr="00B16D88">
        <w:rPr>
          <w:rFonts w:ascii="黑体" w:eastAsia="黑体" w:hAnsi="宋体" w:hint="eastAsia"/>
          <w:b/>
          <w:bCs/>
          <w:sz w:val="36"/>
          <w:szCs w:val="36"/>
        </w:rPr>
        <w:t>年专业技术与管理人员</w:t>
      </w:r>
      <w:r w:rsidR="00941EFA">
        <w:rPr>
          <w:rFonts w:ascii="黑体" w:eastAsia="黑体" w:hAnsi="宋体" w:hint="eastAsia"/>
          <w:b/>
          <w:bCs/>
          <w:sz w:val="36"/>
          <w:szCs w:val="36"/>
        </w:rPr>
        <w:t>招聘计划</w:t>
      </w:r>
    </w:p>
    <w:tbl>
      <w:tblPr>
        <w:tblW w:w="9611" w:type="dxa"/>
        <w:tblInd w:w="-637" w:type="dxa"/>
        <w:tblLook w:val="04A0"/>
      </w:tblPr>
      <w:tblGrid>
        <w:gridCol w:w="656"/>
        <w:gridCol w:w="1527"/>
        <w:gridCol w:w="1236"/>
        <w:gridCol w:w="3158"/>
        <w:gridCol w:w="2268"/>
        <w:gridCol w:w="766"/>
      </w:tblGrid>
      <w:tr w:rsidR="007C21F2" w:rsidRPr="00FC4BC2" w:rsidTr="00941EFA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岗位类型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学科及专业方向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岗位要求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计划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材料科学与工程（无机非金属材料方向）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编辑出版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编辑类专业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交通学院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船舶与海洋工程、工程力学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机电工程学院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能源与动力工程学院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载运工具、轮机工程、能源与动力工程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按招聘启事相关条件执行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土木工程与建筑学院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7C21F2" w:rsidRPr="00FC4BC2" w:rsidTr="00941EFA">
        <w:trPr>
          <w:trHeight w:val="12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车辆工程、机械工程、动力机械及工程、计算机科学及工程、控制科学及工程、材料加工工程、汽车服务工程和汽车工业装备及自动化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资源与环境工程学院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电子信息类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计算机科学与技术学院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自动化学院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自动化、电气工程类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航运学院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交通信息工程及控制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按招聘启事相关条件执行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图书资料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交通运输类或图书资料管理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物流工程学院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机械工程、物流工程、物流管理、电气工程、自动化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理学院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力学、物理、电子信息、计算机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化学化工与生命科学学院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制药工程、生物学、化学工程与技术、化学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经济学院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计算机、自动化或电子类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艺术与设计学院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动画设计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文法学院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计算机、教育技术学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新材料研究所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硅酸盐工程中心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材料、机械、化学相关专业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智能交通系统研究中心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出版编辑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编辑学、新闻出版相关专业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财务处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会计（审计）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会计相关专业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持有相关从业资格证书，硕士及以上，英语要求CET-4及以上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审计处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会计（审计）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会计（审计）类、工程类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持有相关从业资格证书，硕士及以上，英语要求CET-4及以上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基建处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工程技术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后勤保障处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工程技术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工业与民用建筑、给排水、电力工程相关专业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11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图书馆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图书资料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图书馆学、情报学、船海工程类、机械类、交通类、生物工程类、化学工程类、资源环境类、计算机、信息工程、软件工程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材料研究与测试中心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物理、化学、材料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网络信息中心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工程技术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计算机、信息技术类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现代教育技术与服务中心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实验技术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计算机、电工电子、现代教育技术等专业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教育科学研究院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图书资料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图书资料系列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Del="00C02B6F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出版编辑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土木工程、材料学、交通工程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医院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卫生技术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内科、外科、耳鼻咽喉科、放射科、妇科、针灸推拿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持有相关从业资格证书，学历、年龄条件按招聘启事相关规定执行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工程技术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计算机网络维护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硕士及以上，英语要求CET-4及以上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7C21F2" w:rsidRPr="00FC4BC2" w:rsidTr="00941EFA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管  理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非音乐、艺术、体育类专业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硕士及以上，英语要求CET-6及以上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</w:tr>
      <w:tr w:rsidR="007C21F2" w:rsidRPr="00FC4BC2" w:rsidTr="00941EFA">
        <w:trPr>
          <w:trHeight w:val="600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F2" w:rsidRPr="00FC4BC2" w:rsidRDefault="007C21F2" w:rsidP="001D21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4BC2"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</w:tr>
    </w:tbl>
    <w:p w:rsidR="007C21F2" w:rsidRDefault="007C21F2" w:rsidP="007C21F2">
      <w:pPr>
        <w:snapToGrid w:val="0"/>
        <w:spacing w:line="240" w:lineRule="atLeast"/>
      </w:pPr>
    </w:p>
    <w:p w:rsidR="007614C1" w:rsidRDefault="007614C1"/>
    <w:sectPr w:rsidR="007614C1" w:rsidSect="003E4450">
      <w:headerReference w:type="default" r:id="rId6"/>
      <w:pgSz w:w="11906" w:h="16838" w:code="9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83" w:rsidRDefault="00E57A83" w:rsidP="00EF5048">
      <w:r>
        <w:separator/>
      </w:r>
    </w:p>
  </w:endnote>
  <w:endnote w:type="continuationSeparator" w:id="1">
    <w:p w:rsidR="00E57A83" w:rsidRDefault="00E57A83" w:rsidP="00EF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83" w:rsidRDefault="00E57A83" w:rsidP="00EF5048">
      <w:r>
        <w:separator/>
      </w:r>
    </w:p>
  </w:footnote>
  <w:footnote w:type="continuationSeparator" w:id="1">
    <w:p w:rsidR="00E57A83" w:rsidRDefault="00E57A83" w:rsidP="00EF5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F9" w:rsidRDefault="00E57A83" w:rsidP="0000216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1F2"/>
    <w:rsid w:val="007614C1"/>
    <w:rsid w:val="007C21F2"/>
    <w:rsid w:val="00941EFA"/>
    <w:rsid w:val="00E57A83"/>
    <w:rsid w:val="00E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1F2"/>
    <w:rPr>
      <w:color w:val="0000FF"/>
      <w:u w:val="single"/>
    </w:rPr>
  </w:style>
  <w:style w:type="paragraph" w:styleId="a4">
    <w:name w:val="header"/>
    <w:basedOn w:val="a"/>
    <w:link w:val="Char"/>
    <w:rsid w:val="007C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21F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7C21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semiHidden/>
    <w:unhideWhenUsed/>
    <w:rsid w:val="0094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41E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>微软中国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2014-12-12T09:52:00Z</dcterms:created>
  <dcterms:modified xsi:type="dcterms:W3CDTF">2014-12-12T09:52:00Z</dcterms:modified>
</cp:coreProperties>
</file>